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package/2006/relationships/metadata/core-properties" Target="docProps/core.xml"/><Relationship Id="rId3"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pStyle w:val="Title"/>
        <w:spacing w:line="268" w:lineRule="auto"/>
        <w:ind w:firstLine="29"/>
        <w:rPr/>
      </w:pPr>
      <w:r w:rsidDel="00000000" w:rsidR="00000000" w:rsidRPr="00000000">
        <w:rPr>
          <w:rtl w:val="0"/>
        </w:rPr>
        <w:t xml:space="preserve">Smart Farming: The Role of Automation in Hydroponic Systems</w:t>
      </w:r>
    </w:p>
    <w:p w:rsidR="00000000" w:rsidDel="00000000" w:rsidP="00000000" w:rsidRDefault="00000000" w:rsidRPr="00000000" w14:paraId="00000002">
      <w:pPr>
        <w:spacing w:before="172" w:lineRule="auto"/>
        <w:ind w:left="29" w:right="71" w:firstLine="0"/>
        <w:jc w:val="center"/>
        <w:rPr>
          <w:sz w:val="36.66666666666667"/>
          <w:szCs w:val="36.66666666666667"/>
          <w:vertAlign w:val="superscript"/>
        </w:rPr>
      </w:pPr>
      <w:r w:rsidDel="00000000" w:rsidR="00000000" w:rsidRPr="00000000">
        <w:rPr>
          <w:sz w:val="28"/>
          <w:szCs w:val="28"/>
          <w:rtl w:val="0"/>
        </w:rPr>
        <w:t xml:space="preserve">Dhruv Jaiswal </w:t>
      </w:r>
      <w:r w:rsidDel="00000000" w:rsidR="00000000" w:rsidRPr="00000000">
        <w:rPr>
          <w:sz w:val="28"/>
          <w:szCs w:val="28"/>
          <w:vertAlign w:val="superscript"/>
          <w:rtl w:val="0"/>
        </w:rPr>
        <w:t xml:space="preserve">1,</w:t>
      </w:r>
      <w:r w:rsidDel="00000000" w:rsidR="00000000" w:rsidRPr="00000000">
        <w:rPr>
          <w:vertAlign w:val="superscript"/>
          <w:rtl w:val="0"/>
        </w:rPr>
        <w:t xml:space="preserve">a</w:t>
      </w:r>
      <w:r w:rsidDel="00000000" w:rsidR="00000000" w:rsidRPr="00000000">
        <w:rPr>
          <w:sz w:val="36.66666666666667"/>
          <w:szCs w:val="36.66666666666667"/>
          <w:vertAlign w:val="superscript"/>
          <w:rtl w:val="0"/>
        </w:rPr>
        <w:t xml:space="preserve"> </w:t>
      </w:r>
      <w:r w:rsidDel="00000000" w:rsidR="00000000" w:rsidRPr="00000000">
        <w:rPr>
          <w:sz w:val="28"/>
          <w:szCs w:val="28"/>
          <w:rtl w:val="0"/>
        </w:rPr>
        <w:t xml:space="preserve">Aastha Gupta </w:t>
      </w:r>
      <w:r w:rsidDel="00000000" w:rsidR="00000000" w:rsidRPr="00000000">
        <w:rPr>
          <w:sz w:val="28"/>
          <w:szCs w:val="28"/>
          <w:vertAlign w:val="superscript"/>
          <w:rtl w:val="0"/>
        </w:rPr>
        <w:t xml:space="preserve">2,</w:t>
      </w:r>
      <w:r w:rsidDel="00000000" w:rsidR="00000000" w:rsidRPr="00000000">
        <w:rPr>
          <w:vertAlign w:val="superscript"/>
          <w:rtl w:val="0"/>
        </w:rPr>
        <w:t xml:space="preserve">b</w:t>
      </w:r>
      <w:r w:rsidDel="00000000" w:rsidR="00000000" w:rsidRPr="00000000">
        <w:rPr>
          <w:sz w:val="28"/>
          <w:szCs w:val="28"/>
          <w:rtl w:val="0"/>
        </w:rPr>
        <w:t xml:space="preserve"> Sanjib Mandal </w:t>
      </w:r>
      <w:r w:rsidDel="00000000" w:rsidR="00000000" w:rsidRPr="00000000">
        <w:rPr>
          <w:sz w:val="28"/>
          <w:szCs w:val="28"/>
          <w:vertAlign w:val="superscript"/>
          <w:rtl w:val="0"/>
        </w:rPr>
        <w:t xml:space="preserve">3,</w:t>
      </w:r>
      <w:r w:rsidDel="00000000" w:rsidR="00000000" w:rsidRPr="00000000">
        <w:rPr>
          <w:vertAlign w:val="superscript"/>
          <w:rtl w:val="0"/>
        </w:rPr>
        <w:t xml:space="preserve">c</w:t>
      </w:r>
      <w:r w:rsidDel="00000000" w:rsidR="00000000" w:rsidRPr="00000000">
        <w:rPr>
          <w:sz w:val="36.66666666666667"/>
          <w:szCs w:val="36.66666666666667"/>
          <w:vertAlign w:val="superscript"/>
          <w:rtl w:val="0"/>
        </w:rPr>
        <w:t xml:space="preserve"> </w:t>
      </w:r>
      <w:r w:rsidDel="00000000" w:rsidR="00000000" w:rsidRPr="00000000">
        <w:rPr>
          <w:sz w:val="28"/>
          <w:szCs w:val="28"/>
          <w:rtl w:val="0"/>
        </w:rPr>
        <w:t xml:space="preserve">and Jalpaben Pandya </w:t>
      </w:r>
      <w:r w:rsidDel="00000000" w:rsidR="00000000" w:rsidRPr="00000000">
        <w:rPr>
          <w:sz w:val="28"/>
          <w:szCs w:val="28"/>
          <w:vertAlign w:val="superscript"/>
          <w:rtl w:val="0"/>
        </w:rPr>
        <w:t xml:space="preserve">4,</w:t>
      </w:r>
      <w:r w:rsidDel="00000000" w:rsidR="00000000" w:rsidRPr="00000000">
        <w:rPr>
          <w:vertAlign w:val="superscript"/>
          <w:rtl w:val="0"/>
        </w:rPr>
        <w:t xml:space="preserve">d</w:t>
      </w:r>
      <w:r w:rsidDel="00000000" w:rsidR="00000000" w:rsidRPr="00000000">
        <w:rPr>
          <w:rtl w:val="0"/>
        </w:rPr>
      </w:r>
    </w:p>
    <w:p w:rsidR="00000000" w:rsidDel="00000000" w:rsidP="00000000" w:rsidRDefault="00000000" w:rsidRPr="00000000" w14:paraId="00000003">
      <w:pPr>
        <w:spacing w:before="91" w:lineRule="auto"/>
        <w:ind w:left="30" w:right="62" w:firstLine="0"/>
        <w:jc w:val="center"/>
        <w:rPr>
          <w:i w:val="1"/>
          <w:sz w:val="18"/>
          <w:szCs w:val="18"/>
        </w:rPr>
      </w:pPr>
      <w:r w:rsidDel="00000000" w:rsidR="00000000" w:rsidRPr="00000000">
        <w:rPr>
          <w:i w:val="1"/>
          <w:sz w:val="18"/>
          <w:szCs w:val="18"/>
          <w:rtl w:val="0"/>
        </w:rPr>
        <w:t xml:space="preserve">Department of Electronics and Computer Science, Thakur College of Engineering and Technology, Mumbai, India</w:t>
      </w:r>
    </w:p>
    <w:p w:rsidR="00000000" w:rsidDel="00000000" w:rsidP="00000000" w:rsidRDefault="00000000" w:rsidRPr="00000000" w14:paraId="00000004">
      <w:pPr>
        <w:spacing w:before="91" w:lineRule="auto"/>
        <w:ind w:left="30" w:right="62" w:firstLine="0"/>
        <w:jc w:val="center"/>
        <w:rPr>
          <w:i w:val="1"/>
          <w:sz w:val="18"/>
          <w:szCs w:val="18"/>
        </w:rPr>
      </w:pPr>
      <w:r w:rsidDel="00000000" w:rsidR="00000000" w:rsidRPr="00000000">
        <w:rPr>
          <w:rtl w:val="0"/>
        </w:rPr>
      </w:r>
    </w:p>
    <w:p w:rsidR="00000000" w:rsidDel="00000000" w:rsidP="00000000" w:rsidRDefault="00000000" w:rsidRPr="00000000" w14:paraId="00000005">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3574"/>
        </w:tabs>
        <w:spacing w:after="0" w:before="6" w:line="208" w:lineRule="auto"/>
        <w:ind w:left="2880" w:right="2340" w:firstLine="0"/>
        <w:jc w:val="center"/>
        <w:rPr>
          <w:i w:val="1"/>
          <w:color w:val="0000ff"/>
          <w:sz w:val="18"/>
          <w:szCs w:val="18"/>
          <w:u w:val="single"/>
        </w:rPr>
      </w:pPr>
      <w:hyperlink r:id="rId7">
        <w:r w:rsidDel="00000000" w:rsidR="00000000" w:rsidRPr="00000000">
          <w:rPr>
            <w:i w:val="1"/>
            <w:color w:val="0000ff"/>
            <w:sz w:val="20"/>
            <w:szCs w:val="20"/>
            <w:u w:val="single"/>
            <w:rtl w:val="0"/>
          </w:rPr>
          <w:t xml:space="preserve">D</w:t>
        </w:r>
      </w:hyperlink>
      <w:hyperlink r:id="rId8">
        <w:r w:rsidDel="00000000" w:rsidR="00000000" w:rsidRPr="00000000">
          <w:rPr>
            <w:rFonts w:ascii="Times New Roman" w:cs="Times New Roman" w:eastAsia="Times New Roman" w:hAnsi="Times New Roman"/>
            <w:b w:val="0"/>
            <w:i w:val="1"/>
            <w:smallCaps w:val="0"/>
            <w:strike w:val="0"/>
            <w:color w:val="0000ff"/>
            <w:sz w:val="20"/>
            <w:szCs w:val="20"/>
            <w:u w:val="single"/>
            <w:shd w:fill="auto" w:val="clear"/>
            <w:vertAlign w:val="baseline"/>
            <w:rtl w:val="0"/>
          </w:rPr>
          <w:t xml:space="preserve">hruvjaiswal777xd</w:t>
        </w:r>
      </w:hyperlink>
      <w:hyperlink r:id="rId9">
        <w:r w:rsidDel="00000000" w:rsidR="00000000" w:rsidRPr="00000000">
          <w:rPr>
            <w:i w:val="1"/>
            <w:color w:val="0000ff"/>
            <w:sz w:val="20"/>
            <w:szCs w:val="20"/>
            <w:u w:val="single"/>
            <w:rtl w:val="0"/>
          </w:rPr>
          <w:t xml:space="preserve">@gmail.com</w:t>
        </w:r>
      </w:hyperlink>
      <w:r w:rsidDel="00000000" w:rsidR="00000000" w:rsidRPr="00000000">
        <w:rPr>
          <w:rtl w:val="0"/>
        </w:rPr>
      </w:r>
    </w:p>
    <w:p w:rsidR="00000000" w:rsidDel="00000000" w:rsidP="00000000" w:rsidRDefault="00000000" w:rsidRPr="00000000" w14:paraId="00000006">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3574"/>
        </w:tabs>
        <w:spacing w:after="0" w:before="6" w:line="208" w:lineRule="auto"/>
        <w:ind w:left="4170" w:right="3240" w:hanging="390"/>
        <w:jc w:val="center"/>
        <w:rPr>
          <w:rFonts w:ascii="Times New Roman" w:cs="Times New Roman" w:eastAsia="Times New Roman" w:hAnsi="Times New Roman"/>
          <w:b w:val="0"/>
          <w:i w:val="1"/>
          <w:smallCaps w:val="0"/>
          <w:strike w:val="0"/>
          <w:color w:val="0000ff"/>
          <w:sz w:val="18"/>
          <w:szCs w:val="18"/>
          <w:u w:val="single"/>
          <w:shd w:fill="auto" w:val="clear"/>
          <w:vertAlign w:val="baseline"/>
        </w:rPr>
      </w:pPr>
      <w:hyperlink r:id="rId10">
        <w:r w:rsidDel="00000000" w:rsidR="00000000" w:rsidRPr="00000000">
          <w:rPr>
            <w:rFonts w:ascii="Times New Roman" w:cs="Times New Roman" w:eastAsia="Times New Roman" w:hAnsi="Times New Roman"/>
            <w:b w:val="0"/>
            <w:i w:val="1"/>
            <w:smallCaps w:val="0"/>
            <w:strike w:val="0"/>
            <w:color w:val="1155cc"/>
            <w:sz w:val="18"/>
            <w:szCs w:val="18"/>
            <w:u w:val="single"/>
            <w:shd w:fill="auto" w:val="clear"/>
            <w:vertAlign w:val="baseline"/>
            <w:rtl w:val="0"/>
          </w:rPr>
          <w:t xml:space="preserve">aastha0719@gmail.com</w:t>
        </w:r>
      </w:hyperlink>
      <w:r w:rsidDel="00000000" w:rsidR="00000000" w:rsidRPr="00000000">
        <w:rPr>
          <w:rtl w:val="0"/>
        </w:rPr>
      </w:r>
    </w:p>
    <w:p w:rsidR="00000000" w:rsidDel="00000000" w:rsidP="00000000" w:rsidRDefault="00000000" w:rsidRPr="00000000" w14:paraId="00000007">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3574"/>
        </w:tabs>
        <w:spacing w:after="0" w:before="6" w:line="208" w:lineRule="auto"/>
        <w:ind w:left="4170" w:right="3240" w:hanging="390"/>
        <w:jc w:val="center"/>
        <w:rPr>
          <w:rFonts w:ascii="Times New Roman" w:cs="Times New Roman" w:eastAsia="Times New Roman" w:hAnsi="Times New Roman"/>
          <w:b w:val="0"/>
          <w:i w:val="1"/>
          <w:smallCaps w:val="0"/>
          <w:strike w:val="0"/>
          <w:color w:val="0000ff"/>
          <w:sz w:val="18"/>
          <w:szCs w:val="18"/>
          <w:u w:val="single"/>
          <w:shd w:fill="auto" w:val="clear"/>
          <w:vertAlign w:val="baseline"/>
        </w:rPr>
      </w:pPr>
      <w:r w:rsidDel="00000000" w:rsidR="00000000" w:rsidRPr="00000000">
        <w:rPr>
          <w:rFonts w:ascii="Times New Roman" w:cs="Times New Roman" w:eastAsia="Times New Roman" w:hAnsi="Times New Roman"/>
          <w:b w:val="0"/>
          <w:i w:val="1"/>
          <w:smallCaps w:val="0"/>
          <w:strike w:val="0"/>
          <w:color w:val="0000ff"/>
          <w:sz w:val="18"/>
          <w:szCs w:val="18"/>
          <w:u w:val="single"/>
          <w:shd w:fill="auto" w:val="clear"/>
          <w:vertAlign w:val="baseline"/>
          <w:rtl w:val="0"/>
        </w:rPr>
        <w:t xml:space="preserve">mandalsanjib430@gmail.com</w:t>
      </w:r>
    </w:p>
    <w:p w:rsidR="00000000" w:rsidDel="00000000" w:rsidP="00000000" w:rsidRDefault="00000000" w:rsidRPr="00000000" w14:paraId="00000008">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3574"/>
        </w:tabs>
        <w:spacing w:after="0" w:before="79" w:line="224" w:lineRule="auto"/>
        <w:ind w:left="0" w:right="32" w:firstLine="0"/>
        <w:jc w:val="center"/>
        <w:rPr>
          <w:rFonts w:ascii="Times New Roman" w:cs="Times New Roman" w:eastAsia="Times New Roman" w:hAnsi="Times New Roman"/>
          <w:b w:val="0"/>
          <w:i w:val="1"/>
          <w:smallCaps w:val="0"/>
          <w:strike w:val="0"/>
          <w:color w:val="0000ff"/>
          <w:sz w:val="18"/>
          <w:szCs w:val="18"/>
          <w:u w:val="single"/>
          <w:shd w:fill="auto" w:val="clear"/>
          <w:vertAlign w:val="baseline"/>
        </w:rPr>
      </w:pPr>
      <w:r w:rsidDel="00000000" w:rsidR="00000000" w:rsidRPr="00000000">
        <w:rPr>
          <w:rFonts w:ascii="Times New Roman" w:cs="Times New Roman" w:eastAsia="Times New Roman" w:hAnsi="Times New Roman"/>
          <w:b w:val="0"/>
          <w:i w:val="1"/>
          <w:smallCaps w:val="0"/>
          <w:strike w:val="0"/>
          <w:color w:val="0000ff"/>
          <w:sz w:val="18"/>
          <w:szCs w:val="18"/>
          <w:u w:val="single"/>
          <w:shd w:fill="auto" w:val="clear"/>
          <w:vertAlign w:val="baseline"/>
          <w:rtl w:val="0"/>
        </w:rPr>
        <w:t xml:space="preserve">Corresponding author: </w:t>
      </w:r>
      <w:hyperlink r:id="rId11">
        <w:r w:rsidDel="00000000" w:rsidR="00000000" w:rsidRPr="00000000">
          <w:rPr>
            <w:rFonts w:ascii="Times New Roman" w:cs="Times New Roman" w:eastAsia="Times New Roman" w:hAnsi="Times New Roman"/>
            <w:b w:val="0"/>
            <w:i w:val="1"/>
            <w:smallCaps w:val="0"/>
            <w:strike w:val="0"/>
            <w:color w:val="0000ff"/>
            <w:sz w:val="18"/>
            <w:szCs w:val="18"/>
            <w:u w:val="single"/>
            <w:shd w:fill="auto" w:val="clear"/>
            <w:vertAlign w:val="baseline"/>
            <w:rtl w:val="0"/>
          </w:rPr>
          <w:t xml:space="preserve">pandyajalpa7@gmail.com</w:t>
        </w:r>
      </w:hyperlink>
      <w:r w:rsidDel="00000000" w:rsidR="00000000" w:rsidRPr="00000000">
        <w:rPr>
          <w:rtl w:val="0"/>
        </w:rPr>
      </w:r>
    </w:p>
    <w:p w:rsidR="00000000" w:rsidDel="00000000" w:rsidP="00000000" w:rsidRDefault="00000000" w:rsidRPr="00000000" w14:paraId="00000009">
      <w:pPr>
        <w:spacing w:line="211" w:lineRule="auto"/>
        <w:ind w:left="30" w:right="62" w:firstLine="0"/>
        <w:jc w:val="center"/>
        <w:rPr>
          <w:sz w:val="18"/>
          <w:szCs w:val="18"/>
        </w:rPr>
      </w:pPr>
      <w:r w:rsidDel="00000000" w:rsidR="00000000" w:rsidRPr="00000000">
        <w:rPr>
          <w:rtl w:val="0"/>
        </w:rPr>
      </w:r>
    </w:p>
    <w:p w:rsidR="00000000" w:rsidDel="00000000" w:rsidP="00000000" w:rsidRDefault="00000000" w:rsidRPr="00000000" w14:paraId="0000000A">
      <w:pPr>
        <w:spacing w:before="132" w:line="242" w:lineRule="auto"/>
        <w:ind w:right="32"/>
        <w:jc w:val="both"/>
        <w:rPr>
          <w:sz w:val="18"/>
          <w:szCs w:val="18"/>
        </w:rPr>
      </w:pPr>
      <w:r w:rsidDel="00000000" w:rsidR="00000000" w:rsidRPr="00000000">
        <w:rPr>
          <w:b w:val="1"/>
          <w:sz w:val="18"/>
          <w:szCs w:val="18"/>
          <w:rtl w:val="0"/>
        </w:rPr>
        <w:t xml:space="preserve">Abstract. </w:t>
      </w:r>
      <w:r w:rsidDel="00000000" w:rsidR="00000000" w:rsidRPr="00000000">
        <w:rPr>
          <w:sz w:val="18"/>
          <w:szCs w:val="18"/>
          <w:rtl w:val="0"/>
        </w:rPr>
        <w:t xml:space="preserve">Traditional hydroponic systems usually need to be inspected and modified manually, which is time consuming.  The objective of this paper is to develop an enhanced automatic hydroponics system, which enhances the nutrient feeding. The system regulates the electrical conductivity (EC) values and continuously monitors the pH and temperature of the water to encourage plant growth. An Arduino Uno equipped with an ESP8266 Wi-Fi module enables sensor data collecting, wireless control and actuator manipulation such as nutrient dispensing pump. Experimental results show that the proposed system is able to predict accurately and maintain the optimum EC values for lettuce plants, which lie between 1.0,1.6 mS/cm. The proposed system demonstrates significant potential in enhancing plant growth by 28% and yield by 22% through precision nutrient management.</w:t>
      </w:r>
    </w:p>
    <w:p w:rsidR="00000000" w:rsidDel="00000000" w:rsidP="00000000" w:rsidRDefault="00000000" w:rsidRPr="00000000" w14:paraId="0000000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3" w:line="240" w:lineRule="auto"/>
        <w:ind w:left="0" w:right="0"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00C">
      <w:pPr>
        <w:spacing w:before="1" w:line="242" w:lineRule="auto"/>
        <w:ind w:right="34"/>
        <w:jc w:val="both"/>
        <w:rPr>
          <w:b w:val="1"/>
          <w:i w:val="1"/>
          <w:sz w:val="18"/>
          <w:szCs w:val="18"/>
        </w:rPr>
      </w:pPr>
      <w:r w:rsidDel="00000000" w:rsidR="00000000" w:rsidRPr="00000000">
        <w:rPr>
          <w:b w:val="1"/>
          <w:i w:val="1"/>
          <w:sz w:val="18"/>
          <w:szCs w:val="18"/>
          <w:rtl w:val="0"/>
        </w:rPr>
        <w:t xml:space="preserve">Keywords: Hydroponic System, Nutrient Delivery Optimization, Electrical Conductivity (EC), pH Monitoring, Nutrient Dis- penser, Real-Time Hydroponics Monitoring</w:t>
      </w:r>
    </w:p>
    <w:p w:rsidR="00000000" w:rsidDel="00000000" w:rsidP="00000000" w:rsidRDefault="00000000" w:rsidRPr="00000000" w14:paraId="0000000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00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5" w:line="240" w:lineRule="auto"/>
        <w:ind w:left="0" w:right="0"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00F">
      <w:pPr>
        <w:pStyle w:val="Heading1"/>
        <w:ind w:firstLine="30"/>
        <w:rPr/>
      </w:pPr>
      <w:r w:rsidDel="00000000" w:rsidR="00000000" w:rsidRPr="00000000">
        <w:rPr>
          <w:rtl w:val="0"/>
        </w:rPr>
        <w:t xml:space="preserve">INTRODUCTION</w:t>
      </w:r>
    </w:p>
    <w:p w:rsidR="00000000" w:rsidDel="00000000" w:rsidP="00000000" w:rsidRDefault="00000000" w:rsidRPr="00000000" w14:paraId="0000001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34" w:firstLine="199"/>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Traditional farming has been the most important part of agriculture around the world supporting numerous people and shaping the country</w:t>
      </w:r>
      <w:r w:rsidDel="00000000" w:rsidR="00000000" w:rsidRPr="00000000">
        <w:rPr>
          <w:sz w:val="20"/>
          <w:szCs w:val="20"/>
          <w:rtl w:val="0"/>
        </w:rPr>
        <w:t xml:space="preserve"> </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economies.  At the same time, it has several big problems: it relies on the quality of the soil, is susceptible to unexpected weather, uses a lot of water, and requires a lot of work to manage crops.  These restrictions frequently lead to variable yields and suboptimal resource utilization, jeopardizing food security and sustainability [1], [2].</w:t>
      </w:r>
    </w:p>
    <w:p w:rsidR="00000000" w:rsidDel="00000000" w:rsidP="00000000" w:rsidRDefault="00000000" w:rsidRPr="00000000" w14:paraId="0000001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34" w:firstLine="199"/>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Hydroponic farming is a great help to solve these problems.  Hydroponics allows for precise control over important growth parameters by growing plants in a nutrient-rich water solution instead of soil. This leads to quicker crop cycles, larger yields, and much less need for water and land [3], [4].  This new method of farming has the least impact on the environment while still getting the most work done.  But for hydroponic systems to work, you need to carefully manage some important factors [3], [4], [5], [6]:</w:t>
      </w:r>
    </w:p>
    <w:p w:rsidR="00000000" w:rsidDel="00000000" w:rsidP="00000000" w:rsidRDefault="00000000" w:rsidRPr="00000000" w14:paraId="00000012">
      <w:pPr>
        <w:keepNext w:val="0"/>
        <w:keepLines w:val="0"/>
        <w:pageBreakBefore w:val="0"/>
        <w:widowControl w:val="0"/>
        <w:numPr>
          <w:ilvl w:val="0"/>
          <w:numId w:val="7"/>
        </w:numPr>
        <w:pBdr>
          <w:top w:space="0" w:sz="0" w:val="nil"/>
          <w:left w:space="0" w:sz="0" w:val="nil"/>
          <w:bottom w:space="0" w:sz="0" w:val="nil"/>
          <w:right w:space="0" w:sz="0" w:val="nil"/>
          <w:between w:space="0" w:sz="0" w:val="nil"/>
        </w:pBdr>
        <w:shd w:fill="auto" w:val="clear"/>
        <w:tabs>
          <w:tab w:val="left" w:leader="none" w:pos="496"/>
        </w:tabs>
        <w:spacing w:after="0" w:before="72" w:line="240" w:lineRule="auto"/>
        <w:ind w:left="498" w:right="0" w:hanging="150"/>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0"/>
          <w:szCs w:val="20"/>
          <w:u w:val="none"/>
          <w:shd w:fill="auto" w:val="clear"/>
          <w:vertAlign w:val="baseline"/>
          <w:rtl w:val="0"/>
        </w:rPr>
        <w:t xml:space="preserve">pH level </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 determines the availability of nutrients to the plant.</w:t>
      </w:r>
    </w:p>
    <w:p w:rsidR="00000000" w:rsidDel="00000000" w:rsidP="00000000" w:rsidRDefault="00000000" w:rsidRPr="00000000" w14:paraId="00000013">
      <w:pPr>
        <w:keepNext w:val="0"/>
        <w:keepLines w:val="0"/>
        <w:pageBreakBefore w:val="0"/>
        <w:widowControl w:val="0"/>
        <w:numPr>
          <w:ilvl w:val="0"/>
          <w:numId w:val="7"/>
        </w:numPr>
        <w:pBdr>
          <w:top w:space="0" w:sz="0" w:val="nil"/>
          <w:left w:space="0" w:sz="0" w:val="nil"/>
          <w:bottom w:space="0" w:sz="0" w:val="nil"/>
          <w:right w:space="0" w:sz="0" w:val="nil"/>
          <w:between w:space="0" w:sz="0" w:val="nil"/>
        </w:pBdr>
        <w:shd w:fill="auto" w:val="clear"/>
        <w:tabs>
          <w:tab w:val="left" w:leader="none" w:pos="496"/>
        </w:tabs>
        <w:spacing w:after="0" w:before="119" w:line="240" w:lineRule="auto"/>
        <w:ind w:left="498" w:right="0" w:hanging="150"/>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0"/>
          <w:szCs w:val="20"/>
          <w:u w:val="none"/>
          <w:shd w:fill="auto" w:val="clear"/>
          <w:vertAlign w:val="baseline"/>
          <w:rtl w:val="0"/>
        </w:rPr>
        <w:t xml:space="preserve">Water temperature </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 affects root health and oxygen uptake.</w:t>
      </w:r>
    </w:p>
    <w:p w:rsidR="00000000" w:rsidDel="00000000" w:rsidP="00000000" w:rsidRDefault="00000000" w:rsidRPr="00000000" w14:paraId="00000014">
      <w:pPr>
        <w:keepNext w:val="0"/>
        <w:keepLines w:val="0"/>
        <w:pageBreakBefore w:val="0"/>
        <w:widowControl w:val="0"/>
        <w:numPr>
          <w:ilvl w:val="0"/>
          <w:numId w:val="7"/>
        </w:numPr>
        <w:pBdr>
          <w:top w:space="0" w:sz="0" w:val="nil"/>
          <w:left w:space="0" w:sz="0" w:val="nil"/>
          <w:bottom w:space="0" w:sz="0" w:val="nil"/>
          <w:right w:space="0" w:sz="0" w:val="nil"/>
          <w:between w:space="0" w:sz="0" w:val="nil"/>
        </w:pBdr>
        <w:shd w:fill="auto" w:val="clear"/>
        <w:tabs>
          <w:tab w:val="left" w:leader="none" w:pos="496"/>
        </w:tabs>
        <w:spacing w:after="0" w:before="119" w:line="240" w:lineRule="auto"/>
        <w:ind w:left="498" w:right="0" w:hanging="150"/>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0"/>
          <w:szCs w:val="20"/>
          <w:u w:val="none"/>
          <w:shd w:fill="auto" w:val="clear"/>
          <w:vertAlign w:val="baseline"/>
          <w:rtl w:val="0"/>
        </w:rPr>
        <w:t xml:space="preserve">Electrical Conductivity (EC) </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 indicates the concentration of nutrients in the solution.</w:t>
      </w:r>
    </w:p>
    <w:p w:rsidR="00000000" w:rsidDel="00000000" w:rsidP="00000000" w:rsidRDefault="00000000" w:rsidRPr="00000000" w14:paraId="0000001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34" w:firstLine="199"/>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1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34" w:firstLine="0"/>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Hydroponics offers many advantages, but manually monitoring and adjusting these factors is laborious and prone to error. Therefore, careful monitoring is required to ensure that everything remains in balance. Despite these obstacles, hydroponics represents a breakthrough shift in agricultural production toward more productive, environmentally friendly practices. </w:t>
      </w:r>
    </w:p>
    <w:p w:rsidR="00000000" w:rsidDel="00000000" w:rsidP="00000000" w:rsidRDefault="00000000" w:rsidRPr="00000000" w14:paraId="0000001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34" w:firstLine="199"/>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Imagine a hydroponic system as a dedicated guardian, constantly checking key factors such as pH, water temperature, and fertilizer levels, and adjusting conditions for optimal growth. Automated hydroponic systems are revolutionizing the way plants are grown by maintaining optimal growing conditions with little to no human intervention. These systems ensure that plants receive the nutrients they need for optimal growth by continuously monitoring pH, electrical conductivity (EC), and temperature, and adjusting nutrient concentrations as needed [7],[8],[9].</w:t>
      </w:r>
    </w:p>
    <w:p w:rsidR="00000000" w:rsidDel="00000000" w:rsidP="00000000" w:rsidRDefault="00000000" w:rsidRPr="00000000" w14:paraId="0000001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34" w:firstLine="0"/>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This paper is organized as follows: Section II explores existing hydroponic systems, shedding light on their limitations, particularly their reliance on manual oversight and lack of automation. Section III introduces the key components of our proposed system, including sensors, microcontrollers, and communication modules that work together to create a smart growing environment. Section IV dives into the design and implementation of our automated hydroponic system, explaining its architecture, how data flows, and how it functions in real time. Section V presents the results, demonstrating the system’s responsiveness and efficiency in nurturing healthy plants. Finally, Section VI wraps up the study, summarizing our key contributions and highlighting how automated hydroponics could transform modern agriculture for the better.</w:t>
      </w:r>
    </w:p>
    <w:p w:rsidR="00000000" w:rsidDel="00000000" w:rsidP="00000000" w:rsidRDefault="00000000" w:rsidRPr="00000000" w14:paraId="00000019">
      <w:pPr>
        <w:pStyle w:val="Heading1"/>
        <w:spacing w:before="84" w:lineRule="auto"/>
        <w:ind w:firstLine="30"/>
        <w:rPr/>
      </w:pPr>
      <w:r w:rsidDel="00000000" w:rsidR="00000000" w:rsidRPr="00000000">
        <w:rPr>
          <w:rtl w:val="0"/>
        </w:rPr>
        <w:t xml:space="preserve">WORK DONE ON HYDROPONIC SYSTEMS</w:t>
      </w:r>
    </w:p>
    <w:p w:rsidR="00000000" w:rsidDel="00000000" w:rsidP="00000000" w:rsidRDefault="00000000" w:rsidRPr="00000000" w14:paraId="0000001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1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34" w:firstLine="0"/>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Despite these advances, usability remains a weak point for many systems. While most platforms offer basic sensor data visualization capabilities, they lack intuitive user interfaces that allow growers to set custom automation rules or control thresholds. This highlights the need for more flexible, user-friendly systems that combine monitoring, control, and decision-making capabilities into a unified, highly integrated platform.</w:t>
      </w:r>
    </w:p>
    <w:p w:rsidR="00000000" w:rsidDel="00000000" w:rsidP="00000000" w:rsidRDefault="00000000" w:rsidRPr="00000000" w14:paraId="0000001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34" w:firstLine="199"/>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Hydroponic systems have historically revolutionized agricultural practices by providing a way to grow crops without soil. The degree of automation in these systems varies widely. Many still rely heavily on manual monitoring, requiring growers to monitor and adjust key parameters such as pH, electrical conductivity (EC), and temperature to keep plants healthy. Certain systems incorporate sensors and rudimentary automation; nevertheless, they frequently lack adaptability for various plant varieties or growth stages, hence constraining their efficacy.</w:t>
      </w:r>
    </w:p>
    <w:p w:rsidR="00000000" w:rsidDel="00000000" w:rsidP="00000000" w:rsidRDefault="00000000" w:rsidRPr="00000000" w14:paraId="0000001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34" w:firstLine="0"/>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Initially, hydroponic systems relied entirely on manual control and fertilization adjustments, requiring the gardener to be vigilant at all times. While this effective method was successful, it often resulted in uneven plant development due to human error or lack of control. Recent breakthroughs have significantly increased the importance of automation. Krishnakumar and V.M.K. (2024) [10] developed an IoT-based system that can autonomously adjust pH and nutrient levels to accelerate plant growth. G. Gokulraj et al. (2025) [11] developed an IoT-based smart nutrient early warning system for hydroponic plant cultivation. He emphasized that soilless hydroponics promotes plant growth and yield through optimal nutrient levels. Uneven distribution of fertilizers can negatively affect plant growth and make plant maintenance more complicated. This study proposes an IoT-based nutrient early warning system for monitoring fertilizer concentration in hydroponic systems. IoT sensors transmit real-time data to an intelligent computer for detecting nutrient imbalances. This computer then guides you in eating and provides nutritional advice. Improving nutrient utilization can reduce the need for manual monitoring and intervention. More conscious use of fertilizers can increase crop yields, reduce resource waste, and make hydroponic systems more environmentally sustainable. Experiments show that maintaining optimal nutrient content helps promote plant growth and productivity.</w:t>
      </w:r>
    </w:p>
    <w:p w:rsidR="00000000" w:rsidDel="00000000" w:rsidP="00000000" w:rsidRDefault="00000000" w:rsidRPr="00000000" w14:paraId="0000001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34" w:firstLine="0"/>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The fusion of artificial intelligence (AI) and machine learning (ML) has significantly improved hydroponic systems. Ramakrishnam Raju (2022) [11] developed a smart hydroponic system equipped with an AI controller and a mobile application for real-time management and monitoring of fertilization. This system achieved an exceptional score of 99.29.</w:t>
      </w:r>
    </w:p>
    <w:p w:rsidR="00000000" w:rsidDel="00000000" w:rsidP="00000000" w:rsidRDefault="00000000" w:rsidRPr="00000000" w14:paraId="0000001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34" w:firstLine="0"/>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An Automated Hydroponic Fertilizer Control System (AHNCS) was created by Naveena et al. (2024) [12] using a Raspberry Pi 4, sensors, and actuators to control the distribution of fertilizer and a number of environmental factors.    This method produced healthier plants with faster development by reducing the need for human labor while preserving ideal nutrition levels.    The absence of intelligent automation in many of the systems in use today is a serious problem.    There hasn't been much research on machine learning models or adaptive algorithms that alter nutrient supply to plants based on species, developmental stage, or past data.  Precision agriculture depends on this.</w:t>
      </w:r>
    </w:p>
    <w:p w:rsidR="00000000" w:rsidDel="00000000" w:rsidP="00000000" w:rsidRDefault="00000000" w:rsidRPr="00000000" w14:paraId="0000002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34" w:firstLine="0"/>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By using a Mamdani Fuzzy Inference System to control pH and Total Dissolved Solids (TDS) in a Nutrient Film Technique (NFT) hydroponic system, Agustian et al. (2022) [13] made significant progress in this area. Their methodology stabilized pH within 60 seconds and precisely regulated TDS levels, illustrating the efficacy of fuzzy logic in nutrient management.</w:t>
      </w:r>
    </w:p>
    <w:p w:rsidR="00000000" w:rsidDel="00000000" w:rsidP="00000000" w:rsidRDefault="00000000" w:rsidRPr="00000000" w14:paraId="0000002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34" w:firstLine="0"/>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Many systems still have problems with user experience in spite of these changes.    Many systems offer basic representations of sensor data, but they do not have user-friendly interfaces that allow farmers to control thresholds or set their own automation algorithms.    This highlights the need for more user-centered and flexible systems that combine control, monitoring, and decision-making onto a single platform.    </w:t>
      </w:r>
    </w:p>
    <w:p w:rsidR="00000000" w:rsidDel="00000000" w:rsidP="00000000" w:rsidRDefault="00000000" w:rsidRPr="00000000" w14:paraId="0000002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34" w:firstLine="199"/>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2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30" w:right="62" w:firstLine="0"/>
        <w:jc w:val="center"/>
        <w:rPr>
          <w:rFonts w:ascii="Times New Roman" w:cs="Times New Roman" w:eastAsia="Times New Roman" w:hAnsi="Times New Roman"/>
          <w:b w:val="0"/>
          <w:i w:val="1"/>
          <w:smallCaps w:val="0"/>
          <w:strike w:val="0"/>
          <w:color w:val="000000"/>
          <w:sz w:val="18"/>
          <w:szCs w:val="18"/>
          <w:u w:val="none"/>
          <w:shd w:fill="auto" w:val="clear"/>
          <w:vertAlign w:val="baseline"/>
        </w:rPr>
      </w:pPr>
      <w:r w:rsidDel="00000000" w:rsidR="00000000" w:rsidRPr="00000000">
        <w:rPr>
          <w:rFonts w:ascii="Times New Roman" w:cs="Times New Roman" w:eastAsia="Times New Roman" w:hAnsi="Times New Roman"/>
          <w:b w:val="0"/>
          <w:i w:val="1"/>
          <w:smallCaps w:val="0"/>
          <w:strike w:val="0"/>
          <w:color w:val="000000"/>
          <w:sz w:val="18"/>
          <w:szCs w:val="18"/>
          <w:u w:val="none"/>
          <w:shd w:fill="auto" w:val="clear"/>
          <w:vertAlign w:val="baseline"/>
          <w:rtl w:val="0"/>
        </w:rPr>
        <w:t xml:space="preserve">TABLE 1: COMPARATIVE ANALYSIS OF LAND FARMING, AEROPONICS, AND HYDROPONICS</w:t>
      </w:r>
    </w:p>
    <w:tbl>
      <w:tblPr>
        <w:tblStyle w:val="Table1"/>
        <w:tblW w:w="9350.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337"/>
        <w:gridCol w:w="2337"/>
        <w:gridCol w:w="2338"/>
        <w:gridCol w:w="2338"/>
        <w:tblGridChange w:id="0">
          <w:tblGrid>
            <w:gridCol w:w="2337"/>
            <w:gridCol w:w="2337"/>
            <w:gridCol w:w="2338"/>
            <w:gridCol w:w="2338"/>
          </w:tblGrid>
        </w:tblGridChange>
      </w:tblGrid>
      <w:tr>
        <w:trPr>
          <w:cantSplit w:val="0"/>
          <w:tblHeader w:val="0"/>
        </w:trPr>
        <w:tc>
          <w:tcPr/>
          <w:p w:rsidR="00000000" w:rsidDel="00000000" w:rsidP="00000000" w:rsidRDefault="00000000" w:rsidRPr="00000000" w14:paraId="0000002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6" w:line="240" w:lineRule="auto"/>
              <w:ind w:left="8" w:right="0" w:firstLine="0"/>
              <w:jc w:val="center"/>
              <w:rPr>
                <w:rFonts w:ascii="Times New Roman" w:cs="Times New Roman" w:eastAsia="Times New Roman" w:hAnsi="Times New Roman"/>
                <w:b w:val="1"/>
                <w:i w:val="0"/>
                <w:smallCaps w:val="0"/>
                <w:strike w:val="0"/>
                <w:color w:val="000000"/>
                <w:sz w:val="18"/>
                <w:szCs w:val="18"/>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18"/>
                <w:szCs w:val="18"/>
                <w:u w:val="none"/>
                <w:shd w:fill="auto" w:val="clear"/>
                <w:vertAlign w:val="baseline"/>
                <w:rtl w:val="0"/>
              </w:rPr>
              <w:t xml:space="preserve">Criteria</w:t>
            </w:r>
          </w:p>
        </w:tc>
        <w:tc>
          <w:tcPr/>
          <w:p w:rsidR="00000000" w:rsidDel="00000000" w:rsidP="00000000" w:rsidRDefault="00000000" w:rsidRPr="00000000" w14:paraId="0000002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6" w:line="240" w:lineRule="auto"/>
              <w:ind w:left="9" w:right="0" w:firstLine="0"/>
              <w:jc w:val="center"/>
              <w:rPr>
                <w:rFonts w:ascii="Times New Roman" w:cs="Times New Roman" w:eastAsia="Times New Roman" w:hAnsi="Times New Roman"/>
                <w:b w:val="1"/>
                <w:i w:val="0"/>
                <w:smallCaps w:val="0"/>
                <w:strike w:val="0"/>
                <w:color w:val="000000"/>
                <w:sz w:val="18"/>
                <w:szCs w:val="18"/>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18"/>
                <w:szCs w:val="18"/>
                <w:u w:val="none"/>
                <w:shd w:fill="auto" w:val="clear"/>
                <w:vertAlign w:val="baseline"/>
                <w:rtl w:val="0"/>
              </w:rPr>
              <w:t xml:space="preserve">Land Farming [14], [15], [16]</w:t>
            </w:r>
          </w:p>
        </w:tc>
        <w:tc>
          <w:tcPr/>
          <w:p w:rsidR="00000000" w:rsidDel="00000000" w:rsidP="00000000" w:rsidRDefault="00000000" w:rsidRPr="00000000" w14:paraId="0000002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6" w:line="240" w:lineRule="auto"/>
              <w:ind w:left="14" w:right="2" w:firstLine="0"/>
              <w:jc w:val="center"/>
              <w:rPr>
                <w:rFonts w:ascii="Times New Roman" w:cs="Times New Roman" w:eastAsia="Times New Roman" w:hAnsi="Times New Roman"/>
                <w:b w:val="1"/>
                <w:i w:val="0"/>
                <w:smallCaps w:val="0"/>
                <w:strike w:val="0"/>
                <w:color w:val="000000"/>
                <w:sz w:val="18"/>
                <w:szCs w:val="18"/>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18"/>
                <w:szCs w:val="18"/>
                <w:u w:val="none"/>
                <w:shd w:fill="auto" w:val="clear"/>
                <w:vertAlign w:val="baseline"/>
                <w:rtl w:val="0"/>
              </w:rPr>
              <w:t xml:space="preserve">Aeroponics [2], [15], [16] </w:t>
            </w:r>
          </w:p>
        </w:tc>
        <w:tc>
          <w:tcPr/>
          <w:p w:rsidR="00000000" w:rsidDel="00000000" w:rsidP="00000000" w:rsidRDefault="00000000" w:rsidRPr="00000000" w14:paraId="0000002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6" w:line="240" w:lineRule="auto"/>
              <w:ind w:left="14" w:right="0" w:firstLine="0"/>
              <w:jc w:val="center"/>
              <w:rPr>
                <w:rFonts w:ascii="Times New Roman" w:cs="Times New Roman" w:eastAsia="Times New Roman" w:hAnsi="Times New Roman"/>
                <w:b w:val="1"/>
                <w:i w:val="0"/>
                <w:smallCaps w:val="0"/>
                <w:strike w:val="0"/>
                <w:color w:val="000000"/>
                <w:sz w:val="18"/>
                <w:szCs w:val="18"/>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18"/>
                <w:szCs w:val="18"/>
                <w:u w:val="none"/>
                <w:shd w:fill="auto" w:val="clear"/>
                <w:vertAlign w:val="baseline"/>
                <w:rtl w:val="0"/>
              </w:rPr>
              <w:t xml:space="preserve">Hydroponics [14], [1 – 9], [15], [16]</w:t>
            </w:r>
          </w:p>
        </w:tc>
      </w:tr>
      <w:tr>
        <w:trPr>
          <w:cantSplit w:val="0"/>
          <w:tblHeader w:val="0"/>
        </w:trPr>
        <w:tc>
          <w:tcPr/>
          <w:p w:rsidR="00000000" w:rsidDel="00000000" w:rsidP="00000000" w:rsidRDefault="00000000" w:rsidRPr="00000000" w14:paraId="0000002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8" w:right="0" w:firstLine="0"/>
              <w:jc w:val="center"/>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 xml:space="preserve">Growing Medium</w:t>
            </w:r>
          </w:p>
        </w:tc>
        <w:tc>
          <w:tcPr/>
          <w:p w:rsidR="00000000" w:rsidDel="00000000" w:rsidP="00000000" w:rsidRDefault="00000000" w:rsidRPr="00000000" w14:paraId="0000002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9" w:right="0" w:firstLine="0"/>
              <w:jc w:val="center"/>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 xml:space="preserve">Soil</w:t>
            </w:r>
          </w:p>
        </w:tc>
        <w:tc>
          <w:tcPr/>
          <w:p w:rsidR="00000000" w:rsidDel="00000000" w:rsidP="00000000" w:rsidRDefault="00000000" w:rsidRPr="00000000" w14:paraId="0000002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4" w:right="2" w:firstLine="0"/>
              <w:jc w:val="center"/>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 xml:space="preserve">Air/mist with nutrient spray</w:t>
            </w:r>
          </w:p>
        </w:tc>
        <w:tc>
          <w:tcPr/>
          <w:p w:rsidR="00000000" w:rsidDel="00000000" w:rsidP="00000000" w:rsidRDefault="00000000" w:rsidRPr="00000000" w14:paraId="0000002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4" w:right="0" w:firstLine="0"/>
              <w:jc w:val="center"/>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 xml:space="preserve">Water-based nutrient solution</w:t>
            </w:r>
          </w:p>
        </w:tc>
      </w:tr>
      <w:tr>
        <w:trPr>
          <w:cantSplit w:val="0"/>
          <w:tblHeader w:val="0"/>
        </w:trPr>
        <w:tc>
          <w:tcPr/>
          <w:p w:rsidR="00000000" w:rsidDel="00000000" w:rsidP="00000000" w:rsidRDefault="00000000" w:rsidRPr="00000000" w14:paraId="0000002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8" w:right="0" w:firstLine="0"/>
              <w:jc w:val="center"/>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 xml:space="preserve">Water Usage</w:t>
            </w:r>
          </w:p>
        </w:tc>
        <w:tc>
          <w:tcPr/>
          <w:p w:rsidR="00000000" w:rsidDel="00000000" w:rsidP="00000000" w:rsidRDefault="00000000" w:rsidRPr="00000000" w14:paraId="0000002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 xml:space="preserve">High (due to runoff and evaporation)</w:t>
            </w:r>
          </w:p>
        </w:tc>
        <w:tc>
          <w:tcPr/>
          <w:p w:rsidR="00000000" w:rsidDel="00000000" w:rsidP="00000000" w:rsidRDefault="00000000" w:rsidRPr="00000000" w14:paraId="0000002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4" w:right="2"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 xml:space="preserve">Very Low (mist-based system)</w:t>
            </w:r>
          </w:p>
        </w:tc>
        <w:tc>
          <w:tcPr/>
          <w:p w:rsidR="00000000" w:rsidDel="00000000" w:rsidP="00000000" w:rsidRDefault="00000000" w:rsidRPr="00000000" w14:paraId="0000002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298"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 xml:space="preserve">Low (recirculated water system)</w:t>
            </w:r>
          </w:p>
        </w:tc>
      </w:tr>
      <w:tr>
        <w:trPr>
          <w:cantSplit w:val="0"/>
          <w:tblHeader w:val="0"/>
        </w:trPr>
        <w:tc>
          <w:tcPr/>
          <w:p w:rsidR="00000000" w:rsidDel="00000000" w:rsidP="00000000" w:rsidRDefault="00000000" w:rsidRPr="00000000" w14:paraId="0000003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8" w:right="0" w:firstLine="0"/>
              <w:jc w:val="center"/>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 xml:space="preserve">Nutrient Control</w:t>
            </w:r>
          </w:p>
        </w:tc>
        <w:tc>
          <w:tcPr/>
          <w:p w:rsidR="00000000" w:rsidDel="00000000" w:rsidP="00000000" w:rsidRDefault="00000000" w:rsidRPr="00000000" w14:paraId="0000003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 xml:space="preserve">Limited (soil-dependent)</w:t>
            </w:r>
          </w:p>
        </w:tc>
        <w:tc>
          <w:tcPr/>
          <w:p w:rsidR="00000000" w:rsidDel="00000000" w:rsidP="00000000" w:rsidRDefault="00000000" w:rsidRPr="00000000" w14:paraId="0000003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351"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 xml:space="preserve">Very High (direct mist application)</w:t>
            </w:r>
          </w:p>
        </w:tc>
        <w:tc>
          <w:tcPr/>
          <w:p w:rsidR="00000000" w:rsidDel="00000000" w:rsidP="00000000" w:rsidRDefault="00000000" w:rsidRPr="00000000" w14:paraId="0000003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219"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 xml:space="preserve">High (precisely controlled nutrient supply)</w:t>
            </w:r>
          </w:p>
        </w:tc>
      </w:tr>
      <w:tr>
        <w:trPr>
          <w:cantSplit w:val="0"/>
          <w:tblHeader w:val="0"/>
        </w:trPr>
        <w:tc>
          <w:tcPr/>
          <w:p w:rsidR="00000000" w:rsidDel="00000000" w:rsidP="00000000" w:rsidRDefault="00000000" w:rsidRPr="00000000" w14:paraId="0000003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8" w:right="0" w:firstLine="0"/>
              <w:jc w:val="center"/>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 xml:space="preserve">Space Requirement</w:t>
            </w:r>
          </w:p>
        </w:tc>
        <w:tc>
          <w:tcPr/>
          <w:p w:rsidR="00000000" w:rsidDel="00000000" w:rsidP="00000000" w:rsidRDefault="00000000" w:rsidRPr="00000000" w14:paraId="0000003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 xml:space="preserve">Large horizontal area</w:t>
            </w:r>
          </w:p>
        </w:tc>
        <w:tc>
          <w:tcPr/>
          <w:p w:rsidR="00000000" w:rsidDel="00000000" w:rsidP="00000000" w:rsidRDefault="00000000" w:rsidRPr="00000000" w14:paraId="0000003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219"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 xml:space="preserve">Very Compact (modular, vertical setup)</w:t>
            </w:r>
          </w:p>
        </w:tc>
        <w:tc>
          <w:tcPr/>
          <w:p w:rsidR="00000000" w:rsidDel="00000000" w:rsidP="00000000" w:rsidRDefault="00000000" w:rsidRPr="00000000" w14:paraId="0000003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208"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 xml:space="preserve">Compact (vertical farming possible)</w:t>
            </w:r>
          </w:p>
        </w:tc>
      </w:tr>
      <w:tr>
        <w:trPr>
          <w:cantSplit w:val="0"/>
          <w:tblHeader w:val="0"/>
        </w:trPr>
        <w:tc>
          <w:tcPr/>
          <w:p w:rsidR="00000000" w:rsidDel="00000000" w:rsidP="00000000" w:rsidRDefault="00000000" w:rsidRPr="00000000" w14:paraId="0000003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8" w:right="0" w:firstLine="0"/>
              <w:jc w:val="center"/>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 xml:space="preserve">Crop Yield</w:t>
            </w:r>
          </w:p>
        </w:tc>
        <w:tc>
          <w:tcPr/>
          <w:p w:rsidR="00000000" w:rsidDel="00000000" w:rsidP="00000000" w:rsidRDefault="00000000" w:rsidRPr="00000000" w14:paraId="0000003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 xml:space="preserve">Moderate (seasonal dependency)</w:t>
            </w:r>
          </w:p>
        </w:tc>
        <w:tc>
          <w:tcPr/>
          <w:p w:rsidR="00000000" w:rsidDel="00000000" w:rsidP="00000000" w:rsidRDefault="00000000" w:rsidRPr="00000000" w14:paraId="0000003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 xml:space="preserve">Very High (accelerated growth rates)</w:t>
            </w:r>
          </w:p>
        </w:tc>
        <w:tc>
          <w:tcPr/>
          <w:p w:rsidR="00000000" w:rsidDel="00000000" w:rsidP="00000000" w:rsidRDefault="00000000" w:rsidRPr="00000000" w14:paraId="0000003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130"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 xml:space="preserve">High (year-round, optimized growth)</w:t>
            </w:r>
          </w:p>
        </w:tc>
      </w:tr>
      <w:tr>
        <w:trPr>
          <w:cantSplit w:val="0"/>
          <w:tblHeader w:val="0"/>
        </w:trPr>
        <w:tc>
          <w:tcPr/>
          <w:p w:rsidR="00000000" w:rsidDel="00000000" w:rsidP="00000000" w:rsidRDefault="00000000" w:rsidRPr="00000000" w14:paraId="0000003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8" w:right="0" w:firstLine="0"/>
              <w:jc w:val="center"/>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 xml:space="preserve">Environmental Impact</w:t>
            </w:r>
          </w:p>
        </w:tc>
        <w:tc>
          <w:tcPr/>
          <w:p w:rsidR="00000000" w:rsidDel="00000000" w:rsidP="00000000" w:rsidRDefault="00000000" w:rsidRPr="00000000" w14:paraId="0000003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 xml:space="preserve">Higher (soil erosion, pesticide runoff)</w:t>
            </w:r>
          </w:p>
        </w:tc>
        <w:tc>
          <w:tcPr/>
          <w:p w:rsidR="00000000" w:rsidDel="00000000" w:rsidP="00000000" w:rsidRDefault="00000000" w:rsidRPr="00000000" w14:paraId="0000003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4" w:right="2"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 xml:space="preserve">Low (minimal resource usage)</w:t>
            </w:r>
          </w:p>
        </w:tc>
        <w:tc>
          <w:tcPr/>
          <w:p w:rsidR="00000000" w:rsidDel="00000000" w:rsidP="00000000" w:rsidRDefault="00000000" w:rsidRPr="00000000" w14:paraId="0000003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4" w:right="0"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 xml:space="preserve">Low (soilless, eco-friendly)</w:t>
            </w:r>
          </w:p>
        </w:tc>
      </w:tr>
      <w:tr>
        <w:trPr>
          <w:cantSplit w:val="0"/>
          <w:tblHeader w:val="0"/>
        </w:trPr>
        <w:tc>
          <w:tcPr/>
          <w:p w:rsidR="00000000" w:rsidDel="00000000" w:rsidP="00000000" w:rsidRDefault="00000000" w:rsidRPr="00000000" w14:paraId="0000004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8" w:right="0" w:firstLine="0"/>
              <w:jc w:val="center"/>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 xml:space="preserve">Initial Setup Cost</w:t>
            </w:r>
          </w:p>
        </w:tc>
        <w:tc>
          <w:tcPr/>
          <w:p w:rsidR="00000000" w:rsidDel="00000000" w:rsidP="00000000" w:rsidRDefault="00000000" w:rsidRPr="00000000" w14:paraId="0000004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 xml:space="preserve">Low</w:t>
            </w:r>
          </w:p>
        </w:tc>
        <w:tc>
          <w:tcPr/>
          <w:p w:rsidR="00000000" w:rsidDel="00000000" w:rsidP="00000000" w:rsidRDefault="00000000" w:rsidRPr="00000000" w14:paraId="0000004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189"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 xml:space="preserve">High (advanced equipment needed)</w:t>
            </w:r>
          </w:p>
        </w:tc>
        <w:tc>
          <w:tcPr/>
          <w:p w:rsidR="00000000" w:rsidDel="00000000" w:rsidP="00000000" w:rsidRDefault="00000000" w:rsidRPr="00000000" w14:paraId="0000004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284"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 xml:space="preserve">Moderate (cost-effective long-term)</w:t>
            </w:r>
          </w:p>
        </w:tc>
      </w:tr>
      <w:tr>
        <w:trPr>
          <w:cantSplit w:val="0"/>
          <w:tblHeader w:val="0"/>
        </w:trPr>
        <w:tc>
          <w:tcPr/>
          <w:p w:rsidR="00000000" w:rsidDel="00000000" w:rsidP="00000000" w:rsidRDefault="00000000" w:rsidRPr="00000000" w14:paraId="0000004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8" w:right="0" w:firstLine="0"/>
              <w:jc w:val="center"/>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 xml:space="preserve">Maintenance Effort</w:t>
            </w:r>
          </w:p>
        </w:tc>
        <w:tc>
          <w:tcPr/>
          <w:p w:rsidR="00000000" w:rsidDel="00000000" w:rsidP="00000000" w:rsidRDefault="00000000" w:rsidRPr="00000000" w14:paraId="0000004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301"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 xml:space="preserve">Moderate (weeding, irrigation)</w:t>
            </w:r>
          </w:p>
        </w:tc>
        <w:tc>
          <w:tcPr/>
          <w:p w:rsidR="00000000" w:rsidDel="00000000" w:rsidP="00000000" w:rsidRDefault="00000000" w:rsidRPr="00000000" w14:paraId="0000004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219"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 xml:space="preserve">High (sensor and nozzle maintenance)</w:t>
            </w:r>
          </w:p>
        </w:tc>
        <w:tc>
          <w:tcPr/>
          <w:p w:rsidR="00000000" w:rsidDel="00000000" w:rsidP="00000000" w:rsidRDefault="00000000" w:rsidRPr="00000000" w14:paraId="0000004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219"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 xml:space="preserve">Moderate (system checks, water pH/EC monitoring)</w:t>
            </w:r>
          </w:p>
        </w:tc>
      </w:tr>
      <w:tr>
        <w:trPr>
          <w:cantSplit w:val="0"/>
          <w:tblHeader w:val="0"/>
        </w:trPr>
        <w:tc>
          <w:tcPr/>
          <w:p w:rsidR="00000000" w:rsidDel="00000000" w:rsidP="00000000" w:rsidRDefault="00000000" w:rsidRPr="00000000" w14:paraId="0000004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8" w:right="0" w:firstLine="0"/>
              <w:jc w:val="center"/>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 xml:space="preserve">Suitability</w:t>
            </w:r>
          </w:p>
        </w:tc>
        <w:tc>
          <w:tcPr/>
          <w:p w:rsidR="00000000" w:rsidDel="00000000" w:rsidP="00000000" w:rsidRDefault="00000000" w:rsidRPr="00000000" w14:paraId="0000004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 xml:space="preserve">Traditional outdoor agriculture</w:t>
            </w:r>
          </w:p>
        </w:tc>
        <w:tc>
          <w:tcPr/>
          <w:p w:rsidR="00000000" w:rsidDel="00000000" w:rsidP="00000000" w:rsidRDefault="00000000" w:rsidRPr="00000000" w14:paraId="0000004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219"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 xml:space="preserve">High-tech greenhouses, research, or space use</w:t>
            </w:r>
          </w:p>
        </w:tc>
        <w:tc>
          <w:tcPr/>
          <w:p w:rsidR="00000000" w:rsidDel="00000000" w:rsidP="00000000" w:rsidRDefault="00000000" w:rsidRPr="00000000" w14:paraId="0000004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61"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 xml:space="preserve">Urban, indoor, or controlled-environment farming</w:t>
            </w:r>
          </w:p>
        </w:tc>
      </w:tr>
    </w:tbl>
    <w:p w:rsidR="00000000" w:rsidDel="00000000" w:rsidP="00000000" w:rsidRDefault="00000000" w:rsidRPr="00000000" w14:paraId="0000004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30" w:right="62" w:firstLine="0"/>
        <w:jc w:val="center"/>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4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76" w:line="240" w:lineRule="auto"/>
        <w:ind w:left="0" w:right="34" w:firstLine="0"/>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Table 1 Comparison of terrestrial farming, hydroponics and aeroponics. This just goes to show that hydroponics is the way to go since it's the most feasible, sustainable and productive. Hydroponics, on the other hand, use nutrient rich water solutions to grow plants indoors year-round. This is much less water than land farming where soil is used and affected by seasonal changes [1]. Aeroponics utilizes water and nutrients more efficiently, but it requires a lot of expensive infrastructure and a high degree of specialized know-how, both of which make it harder to use on a large scale. Hydroponics is a scalable and accessible method that is effective in urban settings, conserves resources, minimizes environmental impact, and consistently yields crops.</w:t>
      </w:r>
    </w:p>
    <w:p w:rsidR="00000000" w:rsidDel="00000000" w:rsidP="00000000" w:rsidRDefault="00000000" w:rsidRPr="00000000" w14:paraId="0000004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76" w:line="240" w:lineRule="auto"/>
        <w:ind w:left="0" w:right="34" w:firstLine="199"/>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   Nonetheless, modern hydroponic systems encounter specific constraints [12], [17], [18]:</w:t>
      </w:r>
    </w:p>
    <w:p w:rsidR="00000000" w:rsidDel="00000000" w:rsidP="00000000" w:rsidRDefault="00000000" w:rsidRPr="00000000" w14:paraId="0000004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76" w:line="240" w:lineRule="auto"/>
        <w:ind w:left="0" w:right="34" w:firstLine="199"/>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   1. </w:t>
      </w:r>
      <w:r w:rsidDel="00000000" w:rsidR="00000000" w:rsidRPr="00000000">
        <w:rPr>
          <w:rFonts w:ascii="Times New Roman" w:cs="Times New Roman" w:eastAsia="Times New Roman" w:hAnsi="Times New Roman"/>
          <w:b w:val="1"/>
          <w:i w:val="0"/>
          <w:smallCaps w:val="0"/>
          <w:strike w:val="0"/>
          <w:color w:val="000000"/>
          <w:sz w:val="20"/>
          <w:szCs w:val="20"/>
          <w:u w:val="none"/>
          <w:shd w:fill="auto" w:val="clear"/>
          <w:vertAlign w:val="baseline"/>
          <w:rtl w:val="0"/>
        </w:rPr>
        <w:t xml:space="preserve">Manual fertilizer management</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 Numerous approaches rely on cultivators to manually regulate fertilizer amounts, potentially resulting in inconsistent plant growth.</w:t>
      </w:r>
    </w:p>
    <w:p w:rsidR="00000000" w:rsidDel="00000000" w:rsidP="00000000" w:rsidRDefault="00000000" w:rsidRPr="00000000" w14:paraId="0000005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76" w:line="240" w:lineRule="auto"/>
        <w:ind w:left="0" w:right="34" w:firstLine="199"/>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   2. </w:t>
      </w:r>
      <w:r w:rsidDel="00000000" w:rsidR="00000000" w:rsidRPr="00000000">
        <w:rPr>
          <w:rFonts w:ascii="Times New Roman" w:cs="Times New Roman" w:eastAsia="Times New Roman" w:hAnsi="Times New Roman"/>
          <w:b w:val="1"/>
          <w:i w:val="0"/>
          <w:smallCaps w:val="0"/>
          <w:strike w:val="0"/>
          <w:color w:val="000000"/>
          <w:sz w:val="20"/>
          <w:szCs w:val="20"/>
          <w:u w:val="none"/>
          <w:shd w:fill="auto" w:val="clear"/>
          <w:vertAlign w:val="baseline"/>
          <w:rtl w:val="0"/>
        </w:rPr>
        <w:t xml:space="preserve">Restricted Remote Access</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 Certain systems permit fundamental remote monitoring; but, comprehensive control over critical characteristics such as nutritional content, electrical conductivity, and water flow is occasionally unattainable.</w:t>
      </w:r>
    </w:p>
    <w:p w:rsidR="00000000" w:rsidDel="00000000" w:rsidP="00000000" w:rsidRDefault="00000000" w:rsidRPr="00000000" w14:paraId="0000005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76" w:line="240" w:lineRule="auto"/>
        <w:ind w:left="0" w:right="34" w:firstLine="199"/>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   3. </w:t>
      </w:r>
      <w:r w:rsidDel="00000000" w:rsidR="00000000" w:rsidRPr="00000000">
        <w:rPr>
          <w:rFonts w:ascii="Times New Roman" w:cs="Times New Roman" w:eastAsia="Times New Roman" w:hAnsi="Times New Roman"/>
          <w:b w:val="1"/>
          <w:i w:val="0"/>
          <w:smallCaps w:val="0"/>
          <w:strike w:val="0"/>
          <w:color w:val="000000"/>
          <w:sz w:val="20"/>
          <w:szCs w:val="20"/>
          <w:u w:val="none"/>
          <w:shd w:fill="auto" w:val="clear"/>
          <w:vertAlign w:val="baseline"/>
          <w:rtl w:val="0"/>
        </w:rPr>
        <w:t xml:space="preserve">Inability to adapt</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 Numerous systems fail to modify nutrient supply according to the plant species, its developmental stage, or environmental conditions, adversely affecting plant health and productivity.</w:t>
      </w:r>
    </w:p>
    <w:p w:rsidR="00000000" w:rsidDel="00000000" w:rsidP="00000000" w:rsidRDefault="00000000" w:rsidRPr="00000000" w14:paraId="0000005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76" w:line="240" w:lineRule="auto"/>
        <w:ind w:left="0" w:right="34" w:firstLine="199"/>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   4. </w:t>
      </w:r>
      <w:r w:rsidDel="00000000" w:rsidR="00000000" w:rsidRPr="00000000">
        <w:rPr>
          <w:rFonts w:ascii="Times New Roman" w:cs="Times New Roman" w:eastAsia="Times New Roman" w:hAnsi="Times New Roman"/>
          <w:b w:val="1"/>
          <w:i w:val="0"/>
          <w:smallCaps w:val="0"/>
          <w:strike w:val="0"/>
          <w:color w:val="000000"/>
          <w:sz w:val="20"/>
          <w:szCs w:val="20"/>
          <w:u w:val="none"/>
          <w:shd w:fill="auto" w:val="clear"/>
          <w:vertAlign w:val="baseline"/>
          <w:rtl w:val="0"/>
        </w:rPr>
        <w:t xml:space="preserve">Absence of Advanced Analytics</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 Limited systems employ machine learning to analyze sensor data and enhance growing conditions, resulting in missed opportunities for increased efficiency.</w:t>
      </w:r>
    </w:p>
    <w:p w:rsidR="00000000" w:rsidDel="00000000" w:rsidP="00000000" w:rsidRDefault="00000000" w:rsidRPr="00000000" w14:paraId="0000005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76" w:line="240" w:lineRule="auto"/>
        <w:ind w:left="0" w:right="34" w:firstLine="0"/>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Hydroponic systems perform well in controlled surroundings; yet, they frequently require human oversight and lack the sophisticated analytics necessary for optimal functionality.    We may simplify processes, enabling individuals to make decisions based on empirical data, and reduce the necessity for human intervention by implementing a completely automated system that meticulously regulates electrical conductivity, continuously monitors pH and temperature, and employs wireless sensors.    This method seeks to enhance the efficiency and sustainability of agriculture, resulting in more intelligent and environmentally conscious farming practices.</w:t>
      </w:r>
    </w:p>
    <w:p w:rsidR="00000000" w:rsidDel="00000000" w:rsidP="00000000" w:rsidRDefault="00000000" w:rsidRPr="00000000" w14:paraId="0000005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5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5" w:line="240"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56">
      <w:pPr>
        <w:pStyle w:val="Heading1"/>
        <w:ind w:firstLine="30"/>
        <w:rPr/>
      </w:pPr>
      <w:r w:rsidDel="00000000" w:rsidR="00000000" w:rsidRPr="00000000">
        <w:rPr>
          <w:rtl w:val="0"/>
        </w:rPr>
        <w:t xml:space="preserve">METHODOLOGY</w:t>
      </w:r>
    </w:p>
    <w:p w:rsidR="00000000" w:rsidDel="00000000" w:rsidP="00000000" w:rsidRDefault="00000000" w:rsidRPr="00000000" w14:paraId="0000005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 w:line="240" w:lineRule="auto"/>
        <w:ind w:left="0" w:right="0" w:firstLine="0"/>
        <w:jc w:val="left"/>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5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33" w:firstLine="0"/>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This research presents a completely automated, Internet of Things-enabled hydroponic solution that is intended to maximize plant development with the least amount of human labor in order to address the drawbacks of conventional hydroponic systems [19], [20], [21], and [22]. The system continuously measures important environmental parameters like pH, EC, and temperature by utilizing a network of sensors [23], [24], and [25]. A microprocessor processes these measurements and, in response to preset criteria, turns on actuators to autonomously modify nutrition levels and other parameters. By removing the need for manual intervention and guaranteeing effective, responsive nutrient management, this smooth integration of automated control and real-time monitoring opens the door to more intelligent, sustainable crop production [26], [27], and [28].</w:t>
      </w:r>
    </w:p>
    <w:p w:rsidR="00000000" w:rsidDel="00000000" w:rsidP="00000000" w:rsidRDefault="00000000" w:rsidRPr="00000000" w14:paraId="0000005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4" w:line="240"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5A">
      <w:pPr>
        <w:pStyle w:val="Heading2"/>
        <w:ind w:firstLine="30"/>
        <w:rPr/>
      </w:pPr>
      <w:r w:rsidDel="00000000" w:rsidR="00000000" w:rsidRPr="00000000">
        <w:rPr>
          <w:rtl w:val="0"/>
        </w:rPr>
        <w:t xml:space="preserve">SYSTEM OVERVIEW</w:t>
      </w:r>
    </w:p>
    <w:p w:rsidR="00000000" w:rsidDel="00000000" w:rsidP="00000000" w:rsidRDefault="00000000" w:rsidRPr="00000000" w14:paraId="0000005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 w:line="240" w:lineRule="auto"/>
        <w:ind w:left="0" w:right="0" w:firstLine="0"/>
        <w:jc w:val="left"/>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5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Three primary parts make up our system:</w:t>
      </w:r>
    </w:p>
    <w:p w:rsidR="00000000" w:rsidDel="00000000" w:rsidP="00000000" w:rsidRDefault="00000000" w:rsidRPr="00000000" w14:paraId="0000005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 </w:t>
      </w:r>
      <w:r w:rsidDel="00000000" w:rsidR="00000000" w:rsidRPr="00000000">
        <w:rPr>
          <w:rFonts w:ascii="Times New Roman" w:cs="Times New Roman" w:eastAsia="Times New Roman" w:hAnsi="Times New Roman"/>
          <w:b w:val="1"/>
          <w:i w:val="0"/>
          <w:smallCaps w:val="0"/>
          <w:strike w:val="0"/>
          <w:color w:val="000000"/>
          <w:sz w:val="20"/>
          <w:szCs w:val="20"/>
          <w:u w:val="none"/>
          <w:shd w:fill="auto" w:val="clear"/>
          <w:vertAlign w:val="baseline"/>
          <w:rtl w:val="0"/>
        </w:rPr>
        <w:t xml:space="preserve">Sensor Network</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 A collection of sensors continuously monitors key indicators of water quality.</w:t>
      </w:r>
    </w:p>
    <w:p w:rsidR="00000000" w:rsidDel="00000000" w:rsidP="00000000" w:rsidRDefault="00000000" w:rsidRPr="00000000" w14:paraId="0000005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5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 </w:t>
      </w:r>
      <w:r w:rsidDel="00000000" w:rsidR="00000000" w:rsidRPr="00000000">
        <w:rPr>
          <w:rFonts w:ascii="Times New Roman" w:cs="Times New Roman" w:eastAsia="Times New Roman" w:hAnsi="Times New Roman"/>
          <w:b w:val="1"/>
          <w:i w:val="0"/>
          <w:smallCaps w:val="0"/>
          <w:strike w:val="0"/>
          <w:color w:val="000000"/>
          <w:sz w:val="20"/>
          <w:szCs w:val="20"/>
          <w:u w:val="none"/>
          <w:shd w:fill="auto" w:val="clear"/>
          <w:vertAlign w:val="baseline"/>
          <w:rtl w:val="0"/>
        </w:rPr>
        <w:t xml:space="preserve">Microcontroller Unit</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 Sensor data is gathered by an ESP8266 and transmitted to the cloud.</w:t>
      </w:r>
    </w:p>
    <w:p w:rsidR="00000000" w:rsidDel="00000000" w:rsidP="00000000" w:rsidRDefault="00000000" w:rsidRPr="00000000" w14:paraId="0000006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6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 </w:t>
      </w:r>
      <w:r w:rsidDel="00000000" w:rsidR="00000000" w:rsidRPr="00000000">
        <w:rPr>
          <w:rFonts w:ascii="Times New Roman" w:cs="Times New Roman" w:eastAsia="Times New Roman" w:hAnsi="Times New Roman"/>
          <w:b w:val="1"/>
          <w:i w:val="0"/>
          <w:smallCaps w:val="0"/>
          <w:strike w:val="0"/>
          <w:color w:val="000000"/>
          <w:sz w:val="20"/>
          <w:szCs w:val="20"/>
          <w:u w:val="none"/>
          <w:shd w:fill="auto" w:val="clear"/>
          <w:vertAlign w:val="baseline"/>
          <w:rtl w:val="0"/>
        </w:rPr>
        <w:t xml:space="preserve">Cloud-Based Monitoring</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 ThingSpeak offers warnings for any anomalies as well as real-time data visualization.</w:t>
      </w:r>
    </w:p>
    <w:p w:rsidR="00000000" w:rsidDel="00000000" w:rsidP="00000000" w:rsidRDefault="00000000" w:rsidRPr="00000000" w14:paraId="0000006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63">
      <w:pPr>
        <w:pStyle w:val="Heading2"/>
        <w:spacing w:after="240" w:lineRule="auto"/>
        <w:ind w:firstLine="30"/>
        <w:rPr/>
      </w:pPr>
      <w:r w:rsidDel="00000000" w:rsidR="00000000" w:rsidRPr="00000000">
        <w:rPr>
          <w:rtl w:val="0"/>
        </w:rPr>
      </w:r>
    </w:p>
    <w:p w:rsidR="00000000" w:rsidDel="00000000" w:rsidP="00000000" w:rsidRDefault="00000000" w:rsidRPr="00000000" w14:paraId="00000064">
      <w:pPr>
        <w:pStyle w:val="Heading2"/>
        <w:spacing w:after="240" w:lineRule="auto"/>
        <w:ind w:firstLine="30"/>
        <w:rPr/>
      </w:pPr>
      <w:bookmarkStart w:colFirst="0" w:colLast="0" w:name="_heading=h.exsqn2z3voz3" w:id="0"/>
      <w:bookmarkEnd w:id="0"/>
      <w:r w:rsidDel="00000000" w:rsidR="00000000" w:rsidRPr="00000000">
        <w:br w:type="page"/>
      </w:r>
      <w:r w:rsidDel="00000000" w:rsidR="00000000" w:rsidRPr="00000000">
        <w:rPr>
          <w:rtl w:val="0"/>
        </w:rPr>
      </w:r>
    </w:p>
    <w:p w:rsidR="00000000" w:rsidDel="00000000" w:rsidP="00000000" w:rsidRDefault="00000000" w:rsidRPr="00000000" w14:paraId="00000065">
      <w:pPr>
        <w:pStyle w:val="Heading2"/>
        <w:spacing w:after="240" w:lineRule="auto"/>
        <w:ind w:firstLine="30"/>
        <w:rPr/>
      </w:pPr>
      <w:bookmarkStart w:colFirst="0" w:colLast="0" w:name="_heading=h.dnejz87o1tzo" w:id="1"/>
      <w:bookmarkEnd w:id="1"/>
      <w:r w:rsidDel="00000000" w:rsidR="00000000" w:rsidRPr="00000000">
        <w:rPr>
          <w:rtl w:val="0"/>
        </w:rPr>
        <w:t xml:space="preserve">DATA COLLECTION &amp; MONITORING</w:t>
      </w:r>
      <w:r w:rsidDel="00000000" w:rsidR="00000000" w:rsidRPr="00000000">
        <w:rPr>
          <w:rtl w:val="0"/>
        </w:rPr>
      </w:r>
    </w:p>
    <w:p w:rsidR="00000000" w:rsidDel="00000000" w:rsidP="00000000" w:rsidRDefault="00000000" w:rsidRPr="00000000" w14:paraId="0000006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The system uses a variety of sensors to continuously collect data in order to create the perfect environment for plant growth:</w:t>
      </w:r>
    </w:p>
    <w:p w:rsidR="00000000" w:rsidDel="00000000" w:rsidP="00000000" w:rsidRDefault="00000000" w:rsidRPr="00000000" w14:paraId="0000006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0"/>
          <w:szCs w:val="20"/>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 </w:t>
      </w:r>
      <w:r w:rsidDel="00000000" w:rsidR="00000000" w:rsidRPr="00000000">
        <w:rPr>
          <w:rFonts w:ascii="Times New Roman" w:cs="Times New Roman" w:eastAsia="Times New Roman" w:hAnsi="Times New Roman"/>
          <w:b w:val="1"/>
          <w:i w:val="0"/>
          <w:smallCaps w:val="0"/>
          <w:strike w:val="0"/>
          <w:color w:val="000000"/>
          <w:sz w:val="20"/>
          <w:szCs w:val="20"/>
          <w:u w:val="none"/>
          <w:shd w:fill="auto" w:val="clear"/>
          <w:vertAlign w:val="baseline"/>
          <w:rtl w:val="0"/>
        </w:rPr>
        <w:t xml:space="preserve">Electrical Conductivity (EC) Sensor</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 Monitors the water's nutrient concentration to make sure plants get the ideal ratio of minerals for growth.</w:t>
      </w:r>
      <w:r w:rsidDel="00000000" w:rsidR="00000000" w:rsidRPr="00000000">
        <w:rPr>
          <w:rtl w:val="0"/>
        </w:rPr>
      </w:r>
    </w:p>
    <w:p w:rsidR="00000000" w:rsidDel="00000000" w:rsidP="00000000" w:rsidRDefault="00000000" w:rsidRPr="00000000" w14:paraId="0000006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0"/>
          <w:szCs w:val="20"/>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 </w:t>
      </w:r>
      <w:r w:rsidDel="00000000" w:rsidR="00000000" w:rsidRPr="00000000">
        <w:rPr>
          <w:rFonts w:ascii="Times New Roman" w:cs="Times New Roman" w:eastAsia="Times New Roman" w:hAnsi="Times New Roman"/>
          <w:b w:val="1"/>
          <w:i w:val="0"/>
          <w:smallCaps w:val="0"/>
          <w:strike w:val="0"/>
          <w:color w:val="000000"/>
          <w:sz w:val="20"/>
          <w:szCs w:val="20"/>
          <w:u w:val="none"/>
          <w:shd w:fill="auto" w:val="clear"/>
          <w:vertAlign w:val="baseline"/>
          <w:rtl w:val="0"/>
        </w:rPr>
        <w:t xml:space="preserve">pH Sensor</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 Determines the acidity or alkalinity of the water, which is a crucial component affecting how well plants take up nutrients.</w:t>
      </w:r>
      <w:r w:rsidDel="00000000" w:rsidR="00000000" w:rsidRPr="00000000">
        <w:rPr>
          <w:rtl w:val="0"/>
        </w:rPr>
      </w:r>
    </w:p>
    <w:p w:rsidR="00000000" w:rsidDel="00000000" w:rsidP="00000000" w:rsidRDefault="00000000" w:rsidRPr="00000000" w14:paraId="0000006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 </w:t>
      </w:r>
      <w:r w:rsidDel="00000000" w:rsidR="00000000" w:rsidRPr="00000000">
        <w:rPr>
          <w:rFonts w:ascii="Times New Roman" w:cs="Times New Roman" w:eastAsia="Times New Roman" w:hAnsi="Times New Roman"/>
          <w:b w:val="1"/>
          <w:i w:val="0"/>
          <w:smallCaps w:val="0"/>
          <w:strike w:val="0"/>
          <w:color w:val="000000"/>
          <w:sz w:val="20"/>
          <w:szCs w:val="20"/>
          <w:u w:val="none"/>
          <w:shd w:fill="auto" w:val="clear"/>
          <w:vertAlign w:val="baseline"/>
          <w:rtl w:val="0"/>
        </w:rPr>
        <w:t xml:space="preserve">Temperature Sensor (DS18B20)</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 Keeps an eye on water temperature to avoid sharp swings that might stress plants and interfere with their metabolism.</w:t>
      </w:r>
    </w:p>
    <w:p w:rsidR="00000000" w:rsidDel="00000000" w:rsidP="00000000" w:rsidRDefault="00000000" w:rsidRPr="00000000" w14:paraId="0000006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23" w:line="240" w:lineRule="auto"/>
        <w:ind w:left="540" w:right="0" w:firstLine="18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Through the microcontroller, these sensor values are smoothly sent to ThingSpeak, removing the need for human monitoring and allowing for data-driven, real-time modifications for the best possible plant health.</w:t>
      </w:r>
    </w:p>
    <w:p w:rsidR="00000000" w:rsidDel="00000000" w:rsidP="00000000" w:rsidRDefault="00000000" w:rsidRPr="00000000" w14:paraId="0000006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23" w:line="240"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6C">
      <w:pPr>
        <w:pStyle w:val="Heading2"/>
        <w:ind w:firstLine="30"/>
        <w:rPr/>
      </w:pPr>
      <w:r w:rsidDel="00000000" w:rsidR="00000000" w:rsidRPr="00000000">
        <w:rPr>
          <w:rtl w:val="0"/>
        </w:rPr>
        <w:t xml:space="preserve">DATA PROCESSING &amp; AUTOMATION</w:t>
      </w:r>
    </w:p>
    <w:p w:rsidR="00000000" w:rsidDel="00000000" w:rsidP="00000000" w:rsidRDefault="00000000" w:rsidRPr="00000000" w14:paraId="0000006D">
      <w:pPr>
        <w:pStyle w:val="Heading3"/>
        <w:numPr>
          <w:ilvl w:val="0"/>
          <w:numId w:val="6"/>
        </w:numPr>
        <w:tabs>
          <w:tab w:val="left" w:leader="none" w:pos="497"/>
        </w:tabs>
        <w:spacing w:before="274" w:lineRule="auto"/>
        <w:ind w:left="497" w:hanging="228"/>
        <w:rPr/>
      </w:pPr>
      <w:r w:rsidDel="00000000" w:rsidR="00000000" w:rsidRPr="00000000">
        <w:rPr>
          <w:rtl w:val="0"/>
        </w:rPr>
        <w:t xml:space="preserve">Monitoring in Real Time using ThingSpeak:</w:t>
      </w:r>
    </w:p>
    <w:p w:rsidR="00000000" w:rsidDel="00000000" w:rsidP="00000000" w:rsidRDefault="00000000" w:rsidRPr="00000000" w14:paraId="0000006E">
      <w:pPr>
        <w:keepNext w:val="0"/>
        <w:keepLines w:val="0"/>
        <w:pageBreakBefore w:val="0"/>
        <w:widowControl w:val="0"/>
        <w:numPr>
          <w:ilvl w:val="1"/>
          <w:numId w:val="6"/>
        </w:numPr>
        <w:pBdr>
          <w:top w:space="0" w:sz="0" w:val="nil"/>
          <w:left w:space="0" w:sz="0" w:val="nil"/>
          <w:bottom w:space="0" w:sz="0" w:val="nil"/>
          <w:right w:space="0" w:sz="0" w:val="nil"/>
          <w:between w:space="0" w:sz="0" w:val="nil"/>
        </w:pBdr>
        <w:shd w:fill="auto" w:val="clear"/>
        <w:tabs>
          <w:tab w:val="left" w:leader="none" w:pos="935"/>
        </w:tabs>
        <w:spacing w:after="0" w:before="135" w:line="240" w:lineRule="auto"/>
        <w:ind w:left="936" w:right="0" w:hanging="15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ThingSpeak receives sensor data uploads, allowing users to observe real-time graphs and trends.</w:t>
      </w:r>
    </w:p>
    <w:p w:rsidR="00000000" w:rsidDel="00000000" w:rsidP="00000000" w:rsidRDefault="00000000" w:rsidRPr="00000000" w14:paraId="0000006F">
      <w:pPr>
        <w:keepNext w:val="0"/>
        <w:keepLines w:val="0"/>
        <w:pageBreakBefore w:val="0"/>
        <w:widowControl w:val="0"/>
        <w:numPr>
          <w:ilvl w:val="1"/>
          <w:numId w:val="6"/>
        </w:numPr>
        <w:pBdr>
          <w:top w:space="0" w:sz="0" w:val="nil"/>
          <w:left w:space="0" w:sz="0" w:val="nil"/>
          <w:bottom w:space="0" w:sz="0" w:val="nil"/>
          <w:right w:space="0" w:sz="0" w:val="nil"/>
          <w:between w:space="0" w:sz="0" w:val="nil"/>
        </w:pBdr>
        <w:shd w:fill="auto" w:val="clear"/>
        <w:tabs>
          <w:tab w:val="left" w:leader="none" w:pos="935"/>
        </w:tabs>
        <w:spacing w:after="0" w:before="135" w:line="240" w:lineRule="auto"/>
        <w:ind w:left="936" w:right="0" w:hanging="15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This makes decisions quick and helps keep growing conditions steady.</w:t>
      </w:r>
    </w:p>
    <w:p w:rsidR="00000000" w:rsidDel="00000000" w:rsidP="00000000" w:rsidRDefault="00000000" w:rsidRPr="00000000" w14:paraId="00000070">
      <w:pPr>
        <w:pStyle w:val="Heading3"/>
        <w:numPr>
          <w:ilvl w:val="0"/>
          <w:numId w:val="6"/>
        </w:numPr>
        <w:tabs>
          <w:tab w:val="left" w:leader="none" w:pos="497"/>
        </w:tabs>
        <w:spacing w:before="134" w:lineRule="auto"/>
        <w:ind w:left="497" w:hanging="228"/>
        <w:rPr/>
      </w:pPr>
      <w:r w:rsidDel="00000000" w:rsidR="00000000" w:rsidRPr="00000000">
        <w:rPr>
          <w:rtl w:val="0"/>
        </w:rPr>
        <w:t xml:space="preserve">Automated Anomaly Alerts:</w:t>
      </w:r>
    </w:p>
    <w:p w:rsidR="00000000" w:rsidDel="00000000" w:rsidP="00000000" w:rsidRDefault="00000000" w:rsidRPr="00000000" w14:paraId="00000071">
      <w:pPr>
        <w:keepNext w:val="0"/>
        <w:keepLines w:val="0"/>
        <w:pageBreakBefore w:val="0"/>
        <w:widowControl w:val="0"/>
        <w:numPr>
          <w:ilvl w:val="1"/>
          <w:numId w:val="6"/>
        </w:numPr>
        <w:pBdr>
          <w:top w:space="0" w:sz="0" w:val="nil"/>
          <w:left w:space="0" w:sz="0" w:val="nil"/>
          <w:bottom w:space="0" w:sz="0" w:val="nil"/>
          <w:right w:space="0" w:sz="0" w:val="nil"/>
          <w:between w:space="0" w:sz="0" w:val="nil"/>
        </w:pBdr>
        <w:shd w:fill="auto" w:val="clear"/>
        <w:tabs>
          <w:tab w:val="left" w:leader="none" w:pos="935"/>
        </w:tabs>
        <w:spacing w:after="0" w:before="135" w:line="240" w:lineRule="auto"/>
        <w:ind w:left="936" w:right="0" w:hanging="15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The system sends out a ThingSpeak alarm if the temperature, pH, or EC levels exceed acceptable bounds.</w:t>
      </w:r>
    </w:p>
    <w:p w:rsidR="00000000" w:rsidDel="00000000" w:rsidP="00000000" w:rsidRDefault="00000000" w:rsidRPr="00000000" w14:paraId="00000072">
      <w:pPr>
        <w:keepNext w:val="0"/>
        <w:keepLines w:val="0"/>
        <w:pageBreakBefore w:val="0"/>
        <w:widowControl w:val="0"/>
        <w:numPr>
          <w:ilvl w:val="1"/>
          <w:numId w:val="6"/>
        </w:numPr>
        <w:pBdr>
          <w:top w:space="0" w:sz="0" w:val="nil"/>
          <w:left w:space="0" w:sz="0" w:val="nil"/>
          <w:bottom w:space="0" w:sz="0" w:val="nil"/>
          <w:right w:space="0" w:sz="0" w:val="nil"/>
          <w:between w:space="0" w:sz="0" w:val="nil"/>
        </w:pBdr>
        <w:shd w:fill="auto" w:val="clear"/>
        <w:tabs>
          <w:tab w:val="left" w:leader="none" w:pos="935"/>
        </w:tabs>
        <w:spacing w:after="0" w:before="135" w:line="240" w:lineRule="auto"/>
        <w:ind w:left="936" w:right="0" w:hanging="15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Notifications are sent to users, enabling them to act right away to protect plant health.</w:t>
      </w:r>
    </w:p>
    <w:p w:rsidR="00000000" w:rsidDel="00000000" w:rsidP="00000000" w:rsidRDefault="00000000" w:rsidRPr="00000000" w14:paraId="00000073">
      <w:pPr>
        <w:pStyle w:val="Heading3"/>
        <w:numPr>
          <w:ilvl w:val="0"/>
          <w:numId w:val="6"/>
        </w:numPr>
        <w:tabs>
          <w:tab w:val="left" w:leader="none" w:pos="497"/>
        </w:tabs>
        <w:spacing w:before="134" w:lineRule="auto"/>
        <w:ind w:left="497" w:hanging="228"/>
        <w:rPr/>
      </w:pPr>
      <w:r w:rsidDel="00000000" w:rsidR="00000000" w:rsidRPr="00000000">
        <w:rPr>
          <w:rtl w:val="0"/>
        </w:rPr>
        <w:t xml:space="preserve">Trend Analysis for Smarter Farming:</w:t>
      </w:r>
    </w:p>
    <w:p w:rsidR="00000000" w:rsidDel="00000000" w:rsidP="00000000" w:rsidRDefault="00000000" w:rsidRPr="00000000" w14:paraId="00000074">
      <w:pPr>
        <w:keepNext w:val="0"/>
        <w:keepLines w:val="0"/>
        <w:pageBreakBefore w:val="0"/>
        <w:widowControl w:val="0"/>
        <w:numPr>
          <w:ilvl w:val="1"/>
          <w:numId w:val="6"/>
        </w:numPr>
        <w:pBdr>
          <w:top w:space="0" w:sz="0" w:val="nil"/>
          <w:left w:space="0" w:sz="0" w:val="nil"/>
          <w:bottom w:space="0" w:sz="0" w:val="nil"/>
          <w:right w:space="0" w:sz="0" w:val="nil"/>
          <w:between w:space="0" w:sz="0" w:val="nil"/>
        </w:pBdr>
        <w:shd w:fill="auto" w:val="clear"/>
        <w:tabs>
          <w:tab w:val="left" w:leader="none" w:pos="935"/>
        </w:tabs>
        <w:spacing w:after="0" w:before="135" w:line="240" w:lineRule="auto"/>
        <w:ind w:left="936" w:right="0" w:hanging="15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ThingSpeak's historical data makes it easier to spot trends and patterns.</w:t>
      </w:r>
    </w:p>
    <w:p w:rsidR="00000000" w:rsidDel="00000000" w:rsidP="00000000" w:rsidRDefault="00000000" w:rsidRPr="00000000" w14:paraId="00000075">
      <w:pPr>
        <w:keepNext w:val="0"/>
        <w:keepLines w:val="0"/>
        <w:pageBreakBefore w:val="0"/>
        <w:widowControl w:val="0"/>
        <w:numPr>
          <w:ilvl w:val="1"/>
          <w:numId w:val="6"/>
        </w:numPr>
        <w:pBdr>
          <w:top w:space="0" w:sz="0" w:val="nil"/>
          <w:left w:space="0" w:sz="0" w:val="nil"/>
          <w:bottom w:space="0" w:sz="0" w:val="nil"/>
          <w:right w:space="0" w:sz="0" w:val="nil"/>
          <w:between w:space="0" w:sz="0" w:val="nil"/>
        </w:pBdr>
        <w:shd w:fill="auto" w:val="clear"/>
        <w:tabs>
          <w:tab w:val="left" w:leader="none" w:pos="935"/>
        </w:tabs>
        <w:spacing w:after="0" w:before="135" w:line="240" w:lineRule="auto"/>
        <w:ind w:left="936" w:right="0" w:hanging="15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Users can improve crop health and yields by fine-tuning watering and nutrient delivery by examining variations over time.</w:t>
      </w:r>
    </w:p>
    <w:p w:rsidR="00000000" w:rsidDel="00000000" w:rsidP="00000000" w:rsidRDefault="00000000" w:rsidRPr="00000000" w14:paraId="00000076">
      <w:pPr>
        <w:pStyle w:val="Heading2"/>
        <w:spacing w:before="1" w:lineRule="auto"/>
        <w:ind w:firstLine="30"/>
        <w:rPr/>
      </w:pPr>
      <w:r w:rsidDel="00000000" w:rsidR="00000000" w:rsidRPr="00000000">
        <w:rPr>
          <w:rtl w:val="0"/>
        </w:rPr>
      </w:r>
    </w:p>
    <w:p w:rsidR="00000000" w:rsidDel="00000000" w:rsidP="00000000" w:rsidRDefault="00000000" w:rsidRPr="00000000" w14:paraId="00000077">
      <w:pPr>
        <w:pStyle w:val="Heading2"/>
        <w:spacing w:before="1" w:lineRule="auto"/>
        <w:ind w:firstLine="30"/>
        <w:rPr/>
      </w:pPr>
      <w:r w:rsidDel="00000000" w:rsidR="00000000" w:rsidRPr="00000000">
        <w:rPr>
          <w:rtl w:val="0"/>
        </w:rPr>
        <w:t xml:space="preserve">TOOLS USED</w:t>
      </w:r>
    </w:p>
    <w:p w:rsidR="00000000" w:rsidDel="00000000" w:rsidP="00000000" w:rsidRDefault="00000000" w:rsidRPr="00000000" w14:paraId="00000078">
      <w:pPr>
        <w:pStyle w:val="Heading3"/>
        <w:spacing w:before="273" w:lineRule="auto"/>
        <w:ind w:left="0" w:firstLine="0"/>
        <w:rPr/>
      </w:pPr>
      <w:r w:rsidDel="00000000" w:rsidR="00000000" w:rsidRPr="00000000">
        <w:rPr>
          <w:rtl w:val="0"/>
        </w:rPr>
        <w:t xml:space="preserve">Hardware Components:</w:t>
      </w:r>
    </w:p>
    <w:p w:rsidR="00000000" w:rsidDel="00000000" w:rsidP="00000000" w:rsidRDefault="00000000" w:rsidRPr="00000000" w14:paraId="00000079">
      <w:pPr>
        <w:keepNext w:val="0"/>
        <w:keepLines w:val="0"/>
        <w:pageBreakBefore w:val="0"/>
        <w:widowControl w:val="0"/>
        <w:numPr>
          <w:ilvl w:val="0"/>
          <w:numId w:val="5"/>
        </w:numPr>
        <w:pBdr>
          <w:top w:space="0" w:sz="0" w:val="nil"/>
          <w:left w:space="0" w:sz="0" w:val="nil"/>
          <w:bottom w:space="0" w:sz="0" w:val="nil"/>
          <w:right w:space="0" w:sz="0" w:val="nil"/>
          <w:between w:space="0" w:sz="0" w:val="nil"/>
        </w:pBdr>
        <w:shd w:fill="auto" w:val="clear"/>
        <w:tabs>
          <w:tab w:val="left" w:leader="none" w:pos="497"/>
        </w:tabs>
        <w:spacing w:after="0" w:before="110" w:line="240" w:lineRule="auto"/>
        <w:ind w:left="497" w:right="0" w:hanging="228"/>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0"/>
          <w:szCs w:val="20"/>
          <w:u w:val="none"/>
          <w:shd w:fill="auto" w:val="clear"/>
          <w:vertAlign w:val="baseline"/>
          <w:rtl w:val="0"/>
        </w:rPr>
        <w:t xml:space="preserve">Arduino UNO R3: </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Acts as the main controller to read sensor data (pH, EC, Temperature).</w:t>
      </w:r>
    </w:p>
    <w:p w:rsidR="00000000" w:rsidDel="00000000" w:rsidP="00000000" w:rsidRDefault="00000000" w:rsidRPr="00000000" w14:paraId="0000007A">
      <w:pPr>
        <w:keepNext w:val="0"/>
        <w:keepLines w:val="0"/>
        <w:pageBreakBefore w:val="0"/>
        <w:widowControl w:val="0"/>
        <w:numPr>
          <w:ilvl w:val="0"/>
          <w:numId w:val="5"/>
        </w:numPr>
        <w:pBdr>
          <w:top w:space="0" w:sz="0" w:val="nil"/>
          <w:left w:space="0" w:sz="0" w:val="nil"/>
          <w:bottom w:space="0" w:sz="0" w:val="nil"/>
          <w:right w:space="0" w:sz="0" w:val="nil"/>
          <w:between w:space="0" w:sz="0" w:val="nil"/>
        </w:pBdr>
        <w:shd w:fill="auto" w:val="clear"/>
        <w:tabs>
          <w:tab w:val="left" w:leader="none" w:pos="496"/>
          <w:tab w:val="left" w:leader="none" w:pos="498"/>
        </w:tabs>
        <w:spacing w:after="0" w:before="135" w:line="240" w:lineRule="auto"/>
        <w:ind w:left="498" w:right="32" w:hanging="23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0"/>
          <w:szCs w:val="20"/>
          <w:u w:val="none"/>
          <w:shd w:fill="auto" w:val="clear"/>
          <w:vertAlign w:val="baseline"/>
          <w:rtl w:val="0"/>
        </w:rPr>
        <w:t xml:space="preserve">WEMOS D1 Mini (ESP8266): </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Handles Wi-Fi communication, sends sensor data to ThingSpeak, and controls relay modules for pump automation using API thresholds.</w:t>
      </w:r>
    </w:p>
    <w:p w:rsidR="00000000" w:rsidDel="00000000" w:rsidP="00000000" w:rsidRDefault="00000000" w:rsidRPr="00000000" w14:paraId="0000007B">
      <w:pPr>
        <w:keepNext w:val="0"/>
        <w:keepLines w:val="0"/>
        <w:pageBreakBefore w:val="0"/>
        <w:widowControl w:val="0"/>
        <w:numPr>
          <w:ilvl w:val="0"/>
          <w:numId w:val="5"/>
        </w:numPr>
        <w:pBdr>
          <w:top w:space="0" w:sz="0" w:val="nil"/>
          <w:left w:space="0" w:sz="0" w:val="nil"/>
          <w:bottom w:space="0" w:sz="0" w:val="nil"/>
          <w:right w:space="0" w:sz="0" w:val="nil"/>
          <w:between w:space="0" w:sz="0" w:val="nil"/>
        </w:pBdr>
        <w:shd w:fill="auto" w:val="clear"/>
        <w:tabs>
          <w:tab w:val="left" w:leader="none" w:pos="496"/>
          <w:tab w:val="left" w:leader="none" w:pos="498"/>
        </w:tabs>
        <w:spacing w:after="0" w:before="133" w:line="240" w:lineRule="auto"/>
        <w:ind w:left="498" w:right="32" w:hanging="23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0"/>
          <w:szCs w:val="20"/>
          <w:u w:val="none"/>
          <w:shd w:fill="auto" w:val="clear"/>
          <w:vertAlign w:val="baseline"/>
          <w:rtl w:val="0"/>
        </w:rPr>
        <w:t xml:space="preserve">Analog pH Sensor Kit with pH Electrode Probe for Arduino: </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Measures the pH level of the water to ensure proper acidity/alkalinity.</w:t>
      </w:r>
    </w:p>
    <w:p w:rsidR="00000000" w:rsidDel="00000000" w:rsidP="00000000" w:rsidRDefault="00000000" w:rsidRPr="00000000" w14:paraId="0000007C">
      <w:pPr>
        <w:keepNext w:val="0"/>
        <w:keepLines w:val="0"/>
        <w:pageBreakBefore w:val="0"/>
        <w:widowControl w:val="0"/>
        <w:numPr>
          <w:ilvl w:val="0"/>
          <w:numId w:val="5"/>
        </w:numPr>
        <w:pBdr>
          <w:top w:space="0" w:sz="0" w:val="nil"/>
          <w:left w:space="0" w:sz="0" w:val="nil"/>
          <w:bottom w:space="0" w:sz="0" w:val="nil"/>
          <w:right w:space="0" w:sz="0" w:val="nil"/>
          <w:between w:space="0" w:sz="0" w:val="nil"/>
        </w:pBdr>
        <w:shd w:fill="auto" w:val="clear"/>
        <w:tabs>
          <w:tab w:val="left" w:leader="none" w:pos="496"/>
          <w:tab w:val="left" w:leader="none" w:pos="498"/>
        </w:tabs>
        <w:spacing w:after="0" w:before="133" w:line="240" w:lineRule="auto"/>
        <w:ind w:left="498" w:right="32" w:hanging="23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0"/>
          <w:szCs w:val="20"/>
          <w:u w:val="none"/>
          <w:shd w:fill="auto" w:val="clear"/>
          <w:vertAlign w:val="baseline"/>
          <w:rtl w:val="0"/>
        </w:rPr>
        <w:t xml:space="preserve">Analog TDS Sensor Water Conductivity Sensor Module Board Kit: </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Measures total dissolved solids (TDS) or electrical conductivity (EC) to determine nutrient concentration in the solution.</w:t>
      </w:r>
    </w:p>
    <w:p w:rsidR="00000000" w:rsidDel="00000000" w:rsidP="00000000" w:rsidRDefault="00000000" w:rsidRPr="00000000" w14:paraId="0000007D">
      <w:pPr>
        <w:keepNext w:val="0"/>
        <w:keepLines w:val="0"/>
        <w:pageBreakBefore w:val="0"/>
        <w:widowControl w:val="0"/>
        <w:numPr>
          <w:ilvl w:val="0"/>
          <w:numId w:val="5"/>
        </w:numPr>
        <w:pBdr>
          <w:top w:space="0" w:sz="0" w:val="nil"/>
          <w:left w:space="0" w:sz="0" w:val="nil"/>
          <w:bottom w:space="0" w:sz="0" w:val="nil"/>
          <w:right w:space="0" w:sz="0" w:val="nil"/>
          <w:between w:space="0" w:sz="0" w:val="nil"/>
        </w:pBdr>
        <w:shd w:fill="auto" w:val="clear"/>
        <w:tabs>
          <w:tab w:val="left" w:leader="none" w:pos="496"/>
          <w:tab w:val="left" w:leader="none" w:pos="498"/>
        </w:tabs>
        <w:spacing w:after="0" w:before="134" w:line="240" w:lineRule="auto"/>
        <w:ind w:left="498" w:right="32" w:hanging="23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0"/>
          <w:szCs w:val="20"/>
          <w:u w:val="none"/>
          <w:shd w:fill="auto" w:val="clear"/>
          <w:vertAlign w:val="baseline"/>
          <w:rtl w:val="0"/>
        </w:rPr>
        <w:t xml:space="preserve">DS18B20 Waterproof Digital Temperature Sensor: </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Provides precise digital temperature readings of the water to maintain stability.</w:t>
      </w:r>
    </w:p>
    <w:p w:rsidR="00000000" w:rsidDel="00000000" w:rsidP="00000000" w:rsidRDefault="00000000" w:rsidRPr="00000000" w14:paraId="0000007E">
      <w:pPr>
        <w:keepNext w:val="0"/>
        <w:keepLines w:val="0"/>
        <w:pageBreakBefore w:val="0"/>
        <w:widowControl w:val="0"/>
        <w:numPr>
          <w:ilvl w:val="0"/>
          <w:numId w:val="5"/>
        </w:numPr>
        <w:pBdr>
          <w:top w:space="0" w:sz="0" w:val="nil"/>
          <w:left w:space="0" w:sz="0" w:val="nil"/>
          <w:bottom w:space="0" w:sz="0" w:val="nil"/>
          <w:right w:space="0" w:sz="0" w:val="nil"/>
          <w:between w:space="0" w:sz="0" w:val="nil"/>
        </w:pBdr>
        <w:shd w:fill="auto" w:val="clear"/>
        <w:tabs>
          <w:tab w:val="left" w:leader="none" w:pos="496"/>
          <w:tab w:val="left" w:leader="none" w:pos="498"/>
        </w:tabs>
        <w:spacing w:after="0" w:before="133" w:line="240" w:lineRule="auto"/>
        <w:ind w:left="498" w:right="32" w:hanging="23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0"/>
          <w:szCs w:val="20"/>
          <w:u w:val="none"/>
          <w:shd w:fill="auto" w:val="clear"/>
          <w:vertAlign w:val="baseline"/>
          <w:rtl w:val="0"/>
        </w:rPr>
        <w:t xml:space="preserve">Relay Modules (5V 2-Channel): </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Used to control Solution A and Solution B pumps based on cloud-set thresh- olds.</w:t>
      </w:r>
    </w:p>
    <w:p w:rsidR="00000000" w:rsidDel="00000000" w:rsidP="00000000" w:rsidRDefault="00000000" w:rsidRPr="00000000" w14:paraId="0000007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7" w:line="240"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80">
      <w:pPr>
        <w:ind w:left="30" w:right="62" w:firstLine="0"/>
        <w:jc w:val="center"/>
        <w:rPr>
          <w:i w:val="1"/>
          <w:sz w:val="18"/>
          <w:szCs w:val="18"/>
        </w:rPr>
      </w:pPr>
      <w:r w:rsidDel="00000000" w:rsidR="00000000" w:rsidRPr="00000000">
        <w:br w:type="page"/>
      </w:r>
      <w:r w:rsidDel="00000000" w:rsidR="00000000" w:rsidRPr="00000000">
        <w:rPr>
          <w:rtl w:val="0"/>
        </w:rPr>
      </w:r>
    </w:p>
    <w:p w:rsidR="00000000" w:rsidDel="00000000" w:rsidP="00000000" w:rsidRDefault="00000000" w:rsidRPr="00000000" w14:paraId="00000081">
      <w:pPr>
        <w:ind w:left="30" w:right="62" w:firstLine="0"/>
        <w:jc w:val="center"/>
        <w:rPr>
          <w:b w:val="1"/>
          <w:i w:val="1"/>
          <w:sz w:val="18"/>
          <w:szCs w:val="18"/>
        </w:rPr>
      </w:pPr>
      <w:r w:rsidDel="00000000" w:rsidR="00000000" w:rsidRPr="00000000">
        <w:rPr>
          <w:i w:val="1"/>
          <w:sz w:val="18"/>
          <w:szCs w:val="18"/>
          <w:rtl w:val="0"/>
        </w:rPr>
        <w:t xml:space="preserve">TABLE 2: SENSOR SPECIFICATIONS AND FEATURES</w:t>
      </w:r>
      <w:r w:rsidDel="00000000" w:rsidR="00000000" w:rsidRPr="00000000">
        <w:rPr>
          <w:rtl w:val="0"/>
        </w:rPr>
      </w:r>
    </w:p>
    <w:p w:rsidR="00000000" w:rsidDel="00000000" w:rsidP="00000000" w:rsidRDefault="00000000" w:rsidRPr="00000000" w14:paraId="00000082">
      <w:pPr>
        <w:keepNext w:val="0"/>
        <w:keepLines w:val="0"/>
        <w:pageBreakBefore w:val="0"/>
        <w:widowControl w:val="0"/>
        <w:pBdr>
          <w:top w:space="0" w:sz="0" w:val="nil"/>
          <w:left w:space="0" w:sz="0" w:val="nil"/>
          <w:bottom w:space="0" w:sz="0" w:val="nil"/>
          <w:right w:space="0" w:sz="0" w:val="nil"/>
          <w:between w:space="0" w:sz="0" w:val="nil"/>
        </w:pBdr>
        <w:shd w:fill="auto" w:val="clear"/>
        <w:spacing w:after="1" w:before="22" w:line="240" w:lineRule="auto"/>
        <w:ind w:left="0" w:right="0" w:firstLine="0"/>
        <w:jc w:val="left"/>
        <w:rPr>
          <w:rFonts w:ascii="Times New Roman" w:cs="Times New Roman" w:eastAsia="Times New Roman" w:hAnsi="Times New Roman"/>
          <w:b w:val="1"/>
          <w:i w:val="1"/>
          <w:smallCaps w:val="0"/>
          <w:strike w:val="0"/>
          <w:color w:val="000000"/>
          <w:sz w:val="18"/>
          <w:szCs w:val="18"/>
          <w:u w:val="none"/>
          <w:shd w:fill="auto" w:val="clear"/>
          <w:vertAlign w:val="baseline"/>
        </w:rPr>
      </w:pPr>
      <w:r w:rsidDel="00000000" w:rsidR="00000000" w:rsidRPr="00000000">
        <w:rPr>
          <w:rtl w:val="0"/>
        </w:rPr>
      </w:r>
    </w:p>
    <w:tbl>
      <w:tblPr>
        <w:tblStyle w:val="Table2"/>
        <w:tblW w:w="9325.0" w:type="dxa"/>
        <w:jc w:val="left"/>
        <w:tblInd w:w="7.0" w:type="dxa"/>
        <w:tblLayout w:type="fixed"/>
        <w:tblLook w:val="0000"/>
      </w:tblPr>
      <w:tblGrid>
        <w:gridCol w:w="2114"/>
        <w:gridCol w:w="2961"/>
        <w:gridCol w:w="2253"/>
        <w:gridCol w:w="1997"/>
        <w:tblGridChange w:id="0">
          <w:tblGrid>
            <w:gridCol w:w="2114"/>
            <w:gridCol w:w="2961"/>
            <w:gridCol w:w="2253"/>
            <w:gridCol w:w="1997"/>
          </w:tblGrid>
        </w:tblGridChange>
      </w:tblGrid>
      <w:tr>
        <w:trPr>
          <w:cantSplit w:val="0"/>
          <w:trHeight w:val="255" w:hRule="atLeast"/>
          <w:tblHeader w:val="0"/>
        </w:trPr>
        <w:tc>
          <w:tcPr>
            <w:tcBorders>
              <w:top w:color="000000" w:space="0" w:sz="4" w:val="single"/>
              <w:bottom w:color="000000" w:space="0" w:sz="4" w:val="single"/>
            </w:tcBorders>
          </w:tcPr>
          <w:p w:rsidR="00000000" w:rsidDel="00000000" w:rsidP="00000000" w:rsidRDefault="00000000" w:rsidRPr="00000000" w14:paraId="0000008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1" w:line="240" w:lineRule="auto"/>
              <w:ind w:left="39" w:right="0" w:firstLine="0"/>
              <w:jc w:val="left"/>
              <w:rPr>
                <w:rFonts w:ascii="Times New Roman" w:cs="Times New Roman" w:eastAsia="Times New Roman" w:hAnsi="Times New Roman"/>
                <w:b w:val="1"/>
                <w:i w:val="0"/>
                <w:smallCaps w:val="0"/>
                <w:strike w:val="0"/>
                <w:color w:val="000000"/>
                <w:sz w:val="18"/>
                <w:szCs w:val="18"/>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18"/>
                <w:szCs w:val="18"/>
                <w:u w:val="none"/>
                <w:shd w:fill="auto" w:val="clear"/>
                <w:vertAlign w:val="baseline"/>
                <w:rtl w:val="0"/>
              </w:rPr>
              <w:t xml:space="preserve">Sensor Type</w:t>
            </w:r>
          </w:p>
        </w:tc>
        <w:tc>
          <w:tcPr>
            <w:tcBorders>
              <w:top w:color="000000" w:space="0" w:sz="4" w:val="single"/>
              <w:bottom w:color="000000" w:space="0" w:sz="4" w:val="single"/>
            </w:tcBorders>
          </w:tcPr>
          <w:p w:rsidR="00000000" w:rsidDel="00000000" w:rsidP="00000000" w:rsidRDefault="00000000" w:rsidRPr="00000000" w14:paraId="0000008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1" w:line="240" w:lineRule="auto"/>
              <w:ind w:left="0" w:right="21" w:firstLine="0"/>
              <w:jc w:val="center"/>
              <w:rPr>
                <w:rFonts w:ascii="Times New Roman" w:cs="Times New Roman" w:eastAsia="Times New Roman" w:hAnsi="Times New Roman"/>
                <w:b w:val="1"/>
                <w:i w:val="0"/>
                <w:smallCaps w:val="0"/>
                <w:strike w:val="0"/>
                <w:color w:val="000000"/>
                <w:sz w:val="18"/>
                <w:szCs w:val="18"/>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18"/>
                <w:szCs w:val="18"/>
                <w:u w:val="none"/>
                <w:shd w:fill="auto" w:val="clear"/>
                <w:vertAlign w:val="baseline"/>
                <w:rtl w:val="0"/>
              </w:rPr>
              <w:t xml:space="preserve">Parameter Measured</w:t>
            </w:r>
          </w:p>
        </w:tc>
        <w:tc>
          <w:tcPr>
            <w:tcBorders>
              <w:top w:color="000000" w:space="0" w:sz="4" w:val="single"/>
              <w:bottom w:color="000000" w:space="0" w:sz="4" w:val="single"/>
            </w:tcBorders>
          </w:tcPr>
          <w:p w:rsidR="00000000" w:rsidDel="00000000" w:rsidP="00000000" w:rsidRDefault="00000000" w:rsidRPr="00000000" w14:paraId="0000008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1" w:line="240" w:lineRule="auto"/>
              <w:ind w:left="22" w:right="42" w:firstLine="0"/>
              <w:jc w:val="center"/>
              <w:rPr>
                <w:rFonts w:ascii="Times New Roman" w:cs="Times New Roman" w:eastAsia="Times New Roman" w:hAnsi="Times New Roman"/>
                <w:b w:val="1"/>
                <w:i w:val="0"/>
                <w:smallCaps w:val="0"/>
                <w:strike w:val="0"/>
                <w:color w:val="000000"/>
                <w:sz w:val="18"/>
                <w:szCs w:val="18"/>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18"/>
                <w:szCs w:val="18"/>
                <w:u w:val="none"/>
                <w:shd w:fill="auto" w:val="clear"/>
                <w:vertAlign w:val="baseline"/>
                <w:rtl w:val="0"/>
              </w:rPr>
              <w:t xml:space="preserve">Range</w:t>
            </w:r>
          </w:p>
        </w:tc>
        <w:tc>
          <w:tcPr>
            <w:tcBorders>
              <w:top w:color="000000" w:space="0" w:sz="4" w:val="single"/>
              <w:bottom w:color="000000" w:space="0" w:sz="4" w:val="single"/>
            </w:tcBorders>
          </w:tcPr>
          <w:p w:rsidR="00000000" w:rsidDel="00000000" w:rsidP="00000000" w:rsidRDefault="00000000" w:rsidRPr="00000000" w14:paraId="0000008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1" w:line="240" w:lineRule="auto"/>
              <w:ind w:left="597" w:right="0" w:firstLine="0"/>
              <w:jc w:val="center"/>
              <w:rPr>
                <w:rFonts w:ascii="Times New Roman" w:cs="Times New Roman" w:eastAsia="Times New Roman" w:hAnsi="Times New Roman"/>
                <w:b w:val="1"/>
                <w:i w:val="0"/>
                <w:smallCaps w:val="0"/>
                <w:strike w:val="0"/>
                <w:color w:val="000000"/>
                <w:sz w:val="18"/>
                <w:szCs w:val="18"/>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18"/>
                <w:szCs w:val="18"/>
                <w:u w:val="none"/>
                <w:shd w:fill="auto" w:val="clear"/>
                <w:vertAlign w:val="baseline"/>
                <w:rtl w:val="0"/>
              </w:rPr>
              <w:t xml:space="preserve">Accuracy</w:t>
            </w:r>
          </w:p>
        </w:tc>
      </w:tr>
      <w:tr>
        <w:trPr>
          <w:cantSplit w:val="0"/>
          <w:trHeight w:val="197" w:hRule="atLeast"/>
          <w:tblHeader w:val="0"/>
        </w:trPr>
        <w:tc>
          <w:tcPr>
            <w:tcBorders>
              <w:top w:color="000000" w:space="0" w:sz="4" w:val="single"/>
            </w:tcBorders>
          </w:tcPr>
          <w:p w:rsidR="00000000" w:rsidDel="00000000" w:rsidP="00000000" w:rsidRDefault="00000000" w:rsidRPr="00000000" w14:paraId="0000008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72" w:lineRule="auto"/>
              <w:ind w:left="39" w:right="0"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 xml:space="preserve">EC Sensor</w:t>
            </w:r>
          </w:p>
        </w:tc>
        <w:tc>
          <w:tcPr>
            <w:tcBorders>
              <w:top w:color="000000" w:space="0" w:sz="4" w:val="single"/>
            </w:tcBorders>
          </w:tcPr>
          <w:p w:rsidR="00000000" w:rsidDel="00000000" w:rsidP="00000000" w:rsidRDefault="00000000" w:rsidRPr="00000000" w14:paraId="0000008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72" w:lineRule="auto"/>
              <w:ind w:left="0" w:right="21" w:firstLine="0"/>
              <w:jc w:val="center"/>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 xml:space="preserve">Electrical Conductivity</w:t>
            </w:r>
          </w:p>
        </w:tc>
        <w:tc>
          <w:tcPr>
            <w:tcBorders>
              <w:top w:color="000000" w:space="0" w:sz="4" w:val="single"/>
            </w:tcBorders>
          </w:tcPr>
          <w:p w:rsidR="00000000" w:rsidDel="00000000" w:rsidP="00000000" w:rsidRDefault="00000000" w:rsidRPr="00000000" w14:paraId="0000008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72" w:lineRule="auto"/>
              <w:ind w:left="42" w:right="20" w:firstLine="0"/>
              <w:jc w:val="center"/>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 xml:space="preserve">0–1.5 mS/cm</w:t>
            </w:r>
          </w:p>
        </w:tc>
        <w:tc>
          <w:tcPr>
            <w:tcBorders>
              <w:top w:color="000000" w:space="0" w:sz="4" w:val="single"/>
            </w:tcBorders>
          </w:tcPr>
          <w:p w:rsidR="00000000" w:rsidDel="00000000" w:rsidP="00000000" w:rsidRDefault="00000000" w:rsidRPr="00000000" w14:paraId="0000008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72" w:lineRule="auto"/>
              <w:ind w:left="597" w:right="0" w:firstLine="0"/>
              <w:jc w:val="center"/>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Fonts w:ascii="Verdana" w:cs="Verdana" w:eastAsia="Verdana" w:hAnsi="Verdana"/>
                <w:b w:val="0"/>
                <w:i w:val="1"/>
                <w:smallCaps w:val="0"/>
                <w:strike w:val="0"/>
                <w:color w:val="000000"/>
                <w:sz w:val="18"/>
                <w:szCs w:val="18"/>
                <w:u w:val="none"/>
                <w:shd w:fill="auto" w:val="clear"/>
                <w:vertAlign w:val="baseline"/>
                <w:rtl w:val="0"/>
              </w:rPr>
              <w:t xml:space="preserve">±</w:t>
            </w: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 xml:space="preserve">0.1–0.15 mS/cm</w:t>
            </w:r>
          </w:p>
        </w:tc>
      </w:tr>
      <w:tr>
        <w:trPr>
          <w:cantSplit w:val="0"/>
          <w:trHeight w:val="204" w:hRule="atLeast"/>
          <w:tblHeader w:val="0"/>
        </w:trPr>
        <w:tc>
          <w:tcPr/>
          <w:p w:rsidR="00000000" w:rsidDel="00000000" w:rsidP="00000000" w:rsidRDefault="00000000" w:rsidRPr="00000000" w14:paraId="0000008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84" w:lineRule="auto"/>
              <w:ind w:left="39" w:right="0"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 xml:space="preserve">pH Sensor</w:t>
            </w:r>
          </w:p>
        </w:tc>
        <w:tc>
          <w:tcPr/>
          <w:p w:rsidR="00000000" w:rsidDel="00000000" w:rsidP="00000000" w:rsidRDefault="00000000" w:rsidRPr="00000000" w14:paraId="0000008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84" w:lineRule="auto"/>
              <w:ind w:left="0" w:right="21" w:firstLine="0"/>
              <w:jc w:val="center"/>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 xml:space="preserve">pH Level</w:t>
            </w:r>
          </w:p>
        </w:tc>
        <w:tc>
          <w:tcPr/>
          <w:p w:rsidR="00000000" w:rsidDel="00000000" w:rsidP="00000000" w:rsidRDefault="00000000" w:rsidRPr="00000000" w14:paraId="0000008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84" w:lineRule="auto"/>
              <w:ind w:left="22" w:right="42" w:firstLine="0"/>
              <w:jc w:val="center"/>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 xml:space="preserve">0–14</w:t>
            </w:r>
          </w:p>
        </w:tc>
        <w:tc>
          <w:tcPr/>
          <w:p w:rsidR="00000000" w:rsidDel="00000000" w:rsidP="00000000" w:rsidRDefault="00000000" w:rsidRPr="00000000" w14:paraId="0000008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84" w:lineRule="auto"/>
              <w:ind w:left="597" w:right="0" w:firstLine="0"/>
              <w:jc w:val="center"/>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Fonts w:ascii="Verdana" w:cs="Verdana" w:eastAsia="Verdana" w:hAnsi="Verdana"/>
                <w:b w:val="0"/>
                <w:i w:val="1"/>
                <w:smallCaps w:val="0"/>
                <w:strike w:val="0"/>
                <w:color w:val="000000"/>
                <w:sz w:val="18"/>
                <w:szCs w:val="18"/>
                <w:u w:val="none"/>
                <w:shd w:fill="auto" w:val="clear"/>
                <w:vertAlign w:val="baseline"/>
                <w:rtl w:val="0"/>
              </w:rPr>
              <w:t xml:space="preserve">±</w:t>
            </w: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 xml:space="preserve">0.1</w:t>
            </w:r>
          </w:p>
        </w:tc>
      </w:tr>
      <w:tr>
        <w:trPr>
          <w:cantSplit w:val="0"/>
          <w:trHeight w:val="282" w:hRule="atLeast"/>
          <w:tblHeader w:val="0"/>
        </w:trPr>
        <w:tc>
          <w:tcPr>
            <w:tcBorders>
              <w:bottom w:color="000000" w:space="0" w:sz="4" w:val="single"/>
            </w:tcBorders>
          </w:tcPr>
          <w:p w:rsidR="00000000" w:rsidDel="00000000" w:rsidP="00000000" w:rsidRDefault="00000000" w:rsidRPr="00000000" w14:paraId="0000008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06" w:lineRule="auto"/>
              <w:ind w:left="39" w:right="0"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 xml:space="preserve">Temperature Sensor</w:t>
            </w:r>
          </w:p>
        </w:tc>
        <w:tc>
          <w:tcPr>
            <w:tcBorders>
              <w:bottom w:color="000000" w:space="0" w:sz="4" w:val="single"/>
            </w:tcBorders>
          </w:tcPr>
          <w:p w:rsidR="00000000" w:rsidDel="00000000" w:rsidP="00000000" w:rsidRDefault="00000000" w:rsidRPr="00000000" w14:paraId="0000009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06" w:lineRule="auto"/>
              <w:ind w:left="0" w:right="21" w:firstLine="0"/>
              <w:jc w:val="center"/>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 xml:space="preserve">Water Temperature</w:t>
            </w:r>
          </w:p>
        </w:tc>
        <w:tc>
          <w:tcPr>
            <w:tcBorders>
              <w:bottom w:color="000000" w:space="0" w:sz="4" w:val="single"/>
            </w:tcBorders>
          </w:tcPr>
          <w:p w:rsidR="00000000" w:rsidDel="00000000" w:rsidP="00000000" w:rsidRDefault="00000000" w:rsidRPr="00000000" w14:paraId="0000009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06" w:lineRule="auto"/>
              <w:ind w:left="22" w:right="42" w:firstLine="0"/>
              <w:jc w:val="center"/>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 xml:space="preserve">-10 to 85</w:t>
            </w:r>
            <w:sdt>
              <w:sdtPr>
                <w:id w:val="676910819"/>
                <w:tag w:val="goog_rdk_0"/>
              </w:sdtPr>
              <w:sdtContent>
                <w:r w:rsidDel="00000000" w:rsidR="00000000" w:rsidRPr="00000000">
                  <w:rPr>
                    <w:rFonts w:ascii="Arial Unicode MS" w:cs="Arial Unicode MS" w:eastAsia="Arial Unicode MS" w:hAnsi="Arial Unicode MS"/>
                    <w:b w:val="0"/>
                    <w:i w:val="1"/>
                    <w:smallCaps w:val="0"/>
                    <w:strike w:val="0"/>
                    <w:color w:val="000000"/>
                    <w:sz w:val="23.333333333333336"/>
                    <w:szCs w:val="23.333333333333336"/>
                    <w:u w:val="none"/>
                    <w:shd w:fill="auto" w:val="clear"/>
                    <w:vertAlign w:val="superscript"/>
                    <w:rtl w:val="0"/>
                  </w:rPr>
                  <w:t xml:space="preserve">◦</w:t>
                </w:r>
              </w:sdtContent>
            </w:sdt>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 xml:space="preserve">C</w:t>
            </w:r>
          </w:p>
        </w:tc>
        <w:tc>
          <w:tcPr>
            <w:tcBorders>
              <w:bottom w:color="000000" w:space="0" w:sz="4" w:val="single"/>
            </w:tcBorders>
          </w:tcPr>
          <w:p w:rsidR="00000000" w:rsidDel="00000000" w:rsidP="00000000" w:rsidRDefault="00000000" w:rsidRPr="00000000" w14:paraId="0000009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06" w:lineRule="auto"/>
              <w:ind w:left="597" w:right="0" w:firstLine="0"/>
              <w:jc w:val="center"/>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Fonts w:ascii="Verdana" w:cs="Verdana" w:eastAsia="Verdana" w:hAnsi="Verdana"/>
                <w:b w:val="0"/>
                <w:i w:val="1"/>
                <w:smallCaps w:val="0"/>
                <w:strike w:val="0"/>
                <w:color w:val="000000"/>
                <w:sz w:val="18"/>
                <w:szCs w:val="18"/>
                <w:u w:val="none"/>
                <w:shd w:fill="auto" w:val="clear"/>
                <w:vertAlign w:val="baseline"/>
                <w:rtl w:val="0"/>
              </w:rPr>
              <w:t xml:space="preserve">±</w:t>
            </w: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 xml:space="preserve">0.5</w:t>
            </w:r>
            <w:sdt>
              <w:sdtPr>
                <w:id w:val="-811162185"/>
                <w:tag w:val="goog_rdk_1"/>
              </w:sdtPr>
              <w:sdtContent>
                <w:r w:rsidDel="00000000" w:rsidR="00000000" w:rsidRPr="00000000">
                  <w:rPr>
                    <w:rFonts w:ascii="Arial Unicode MS" w:cs="Arial Unicode MS" w:eastAsia="Arial Unicode MS" w:hAnsi="Arial Unicode MS"/>
                    <w:b w:val="0"/>
                    <w:i w:val="1"/>
                    <w:smallCaps w:val="0"/>
                    <w:strike w:val="0"/>
                    <w:color w:val="000000"/>
                    <w:sz w:val="23.333333333333336"/>
                    <w:szCs w:val="23.333333333333336"/>
                    <w:u w:val="none"/>
                    <w:shd w:fill="auto" w:val="clear"/>
                    <w:vertAlign w:val="superscript"/>
                    <w:rtl w:val="0"/>
                  </w:rPr>
                  <w:t xml:space="preserve">◦</w:t>
                </w:r>
              </w:sdtContent>
            </w:sdt>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 xml:space="preserve">C</w:t>
            </w:r>
          </w:p>
        </w:tc>
      </w:tr>
    </w:tbl>
    <w:p w:rsidR="00000000" w:rsidDel="00000000" w:rsidP="00000000" w:rsidRDefault="00000000" w:rsidRPr="00000000" w14:paraId="0000009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5" w:line="240" w:lineRule="auto"/>
        <w:ind w:left="0" w:right="0" w:firstLine="0"/>
        <w:jc w:val="left"/>
        <w:rPr>
          <w:rFonts w:ascii="Times New Roman" w:cs="Times New Roman" w:eastAsia="Times New Roman" w:hAnsi="Times New Roman"/>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9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199"/>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Table 2 gives a quick overview of the key sensors used in our hydroponic system and their roles in maintaining a healthy growing environment:</w:t>
      </w:r>
    </w:p>
    <w:p w:rsidR="00000000" w:rsidDel="00000000" w:rsidP="00000000" w:rsidRDefault="00000000" w:rsidRPr="00000000" w14:paraId="00000095">
      <w:pPr>
        <w:keepNext w:val="0"/>
        <w:keepLines w:val="0"/>
        <w:pageBreakBefore w:val="0"/>
        <w:widowControl w:val="0"/>
        <w:numPr>
          <w:ilvl w:val="1"/>
          <w:numId w:val="5"/>
        </w:numPr>
        <w:pBdr>
          <w:top w:space="0" w:sz="0" w:val="nil"/>
          <w:left w:space="0" w:sz="0" w:val="nil"/>
          <w:bottom w:space="0" w:sz="0" w:val="nil"/>
          <w:right w:space="0" w:sz="0" w:val="nil"/>
          <w:between w:space="0" w:sz="0" w:val="nil"/>
        </w:pBdr>
        <w:shd w:fill="auto" w:val="clear"/>
        <w:tabs>
          <w:tab w:val="left" w:leader="none" w:pos="496"/>
        </w:tabs>
        <w:spacing w:after="0" w:before="82" w:line="240" w:lineRule="auto"/>
        <w:ind w:left="496" w:right="0" w:hanging="148.00000000000006"/>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0"/>
          <w:szCs w:val="20"/>
          <w:u w:val="none"/>
          <w:shd w:fill="auto" w:val="clear"/>
          <w:vertAlign w:val="baseline"/>
          <w:rtl w:val="0"/>
        </w:rPr>
        <w:t xml:space="preserve">EC Sensor: </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Keeps track of nutrient levels in the water, making sure plants get the right amount of food.</w:t>
      </w:r>
    </w:p>
    <w:p w:rsidR="00000000" w:rsidDel="00000000" w:rsidP="00000000" w:rsidRDefault="00000000" w:rsidRPr="00000000" w14:paraId="00000096">
      <w:pPr>
        <w:keepNext w:val="0"/>
        <w:keepLines w:val="0"/>
        <w:pageBreakBefore w:val="0"/>
        <w:widowControl w:val="0"/>
        <w:numPr>
          <w:ilvl w:val="1"/>
          <w:numId w:val="5"/>
        </w:numPr>
        <w:pBdr>
          <w:top w:space="0" w:sz="0" w:val="nil"/>
          <w:left w:space="0" w:sz="0" w:val="nil"/>
          <w:bottom w:space="0" w:sz="0" w:val="nil"/>
          <w:right w:space="0" w:sz="0" w:val="nil"/>
          <w:between w:space="0" w:sz="0" w:val="nil"/>
        </w:pBdr>
        <w:shd w:fill="auto" w:val="clear"/>
        <w:tabs>
          <w:tab w:val="left" w:leader="none" w:pos="496"/>
          <w:tab w:val="left" w:leader="none" w:pos="498"/>
        </w:tabs>
        <w:spacing w:after="0" w:before="166" w:line="240" w:lineRule="auto"/>
        <w:ind w:left="498" w:right="32" w:hanging="15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0"/>
          <w:szCs w:val="20"/>
          <w:u w:val="none"/>
          <w:shd w:fill="auto" w:val="clear"/>
          <w:vertAlign w:val="baseline"/>
          <w:rtl w:val="0"/>
        </w:rPr>
        <w:t xml:space="preserve">pH Sensor: </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Monitors how acidic or alkaline the water is, which directly impacts how well plants absorb nutrients.</w:t>
      </w:r>
    </w:p>
    <w:p w:rsidR="00000000" w:rsidDel="00000000" w:rsidP="00000000" w:rsidRDefault="00000000" w:rsidRPr="00000000" w14:paraId="00000097">
      <w:pPr>
        <w:keepNext w:val="0"/>
        <w:keepLines w:val="0"/>
        <w:pageBreakBefore w:val="0"/>
        <w:widowControl w:val="0"/>
        <w:numPr>
          <w:ilvl w:val="1"/>
          <w:numId w:val="5"/>
        </w:numPr>
        <w:pBdr>
          <w:top w:space="0" w:sz="0" w:val="nil"/>
          <w:left w:space="0" w:sz="0" w:val="nil"/>
          <w:bottom w:space="0" w:sz="0" w:val="nil"/>
          <w:right w:space="0" w:sz="0" w:val="nil"/>
          <w:between w:space="0" w:sz="0" w:val="nil"/>
        </w:pBdr>
        <w:shd w:fill="auto" w:val="clear"/>
        <w:tabs>
          <w:tab w:val="left" w:leader="none" w:pos="496"/>
          <w:tab w:val="left" w:leader="none" w:pos="498"/>
        </w:tabs>
        <w:spacing w:after="0" w:before="166" w:line="240" w:lineRule="auto"/>
        <w:ind w:left="498" w:right="32" w:hanging="15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0"/>
          <w:szCs w:val="20"/>
          <w:u w:val="none"/>
          <w:shd w:fill="auto" w:val="clear"/>
          <w:vertAlign w:val="baseline"/>
          <w:rtl w:val="0"/>
        </w:rPr>
        <w:t xml:space="preserve">Temperature Sensor (DS18B20): </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Measures water temperature, ensuring it’s within the ideal range for plant growth.</w:t>
      </w:r>
    </w:p>
    <w:p w:rsidR="00000000" w:rsidDel="00000000" w:rsidP="00000000" w:rsidRDefault="00000000" w:rsidRPr="00000000" w14:paraId="0000009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63" w:line="240" w:lineRule="auto"/>
        <w:ind w:left="199"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By continuously collecting this data it helps the system to maintain the best conditions for plants to thrive.</w:t>
      </w:r>
    </w:p>
    <w:p w:rsidR="00000000" w:rsidDel="00000000" w:rsidP="00000000" w:rsidRDefault="00000000" w:rsidRPr="00000000" w14:paraId="0000009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9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6" w:line="240"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9B">
      <w:pPr>
        <w:pStyle w:val="Heading2"/>
        <w:ind w:firstLine="30"/>
        <w:rPr/>
      </w:pPr>
      <w:r w:rsidDel="00000000" w:rsidR="00000000" w:rsidRPr="00000000">
        <w:rPr>
          <w:rtl w:val="0"/>
        </w:rPr>
        <w:t xml:space="preserve">SOFTWARE &amp; IOT INTEGRATION</w:t>
      </w:r>
    </w:p>
    <w:p w:rsidR="00000000" w:rsidDel="00000000" w:rsidP="00000000" w:rsidRDefault="00000000" w:rsidRPr="00000000" w14:paraId="0000009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9D">
      <w:pPr>
        <w:keepNext w:val="0"/>
        <w:keepLines w:val="0"/>
        <w:pageBreakBefore w:val="0"/>
        <w:widowControl w:val="0"/>
        <w:numPr>
          <w:ilvl w:val="1"/>
          <w:numId w:val="5"/>
        </w:numPr>
        <w:pBdr>
          <w:top w:space="0" w:sz="0" w:val="nil"/>
          <w:left w:space="0" w:sz="0" w:val="nil"/>
          <w:bottom w:space="0" w:sz="0" w:val="nil"/>
          <w:right w:space="0" w:sz="0" w:val="nil"/>
          <w:between w:space="0" w:sz="0" w:val="nil"/>
        </w:pBdr>
        <w:shd w:fill="auto" w:val="clear"/>
        <w:tabs>
          <w:tab w:val="left" w:leader="none" w:pos="496"/>
        </w:tabs>
        <w:spacing w:after="0" w:before="0" w:line="240" w:lineRule="auto"/>
        <w:ind w:left="496" w:right="0" w:hanging="148.00000000000006"/>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0"/>
          <w:szCs w:val="20"/>
          <w:u w:val="none"/>
          <w:shd w:fill="auto" w:val="clear"/>
          <w:vertAlign w:val="baseline"/>
          <w:rtl w:val="0"/>
        </w:rPr>
        <w:t xml:space="preserve">ThingSpeak Cloud Platform: </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Stores and visualizes real-time sensor data.</w:t>
      </w:r>
    </w:p>
    <w:p w:rsidR="00000000" w:rsidDel="00000000" w:rsidP="00000000" w:rsidRDefault="00000000" w:rsidRPr="00000000" w14:paraId="0000009E">
      <w:pPr>
        <w:keepNext w:val="0"/>
        <w:keepLines w:val="0"/>
        <w:pageBreakBefore w:val="0"/>
        <w:widowControl w:val="0"/>
        <w:numPr>
          <w:ilvl w:val="1"/>
          <w:numId w:val="5"/>
        </w:numPr>
        <w:pBdr>
          <w:top w:space="0" w:sz="0" w:val="nil"/>
          <w:left w:space="0" w:sz="0" w:val="nil"/>
          <w:bottom w:space="0" w:sz="0" w:val="nil"/>
          <w:right w:space="0" w:sz="0" w:val="nil"/>
          <w:between w:space="0" w:sz="0" w:val="nil"/>
        </w:pBdr>
        <w:shd w:fill="auto" w:val="clear"/>
        <w:tabs>
          <w:tab w:val="left" w:leader="none" w:pos="496"/>
        </w:tabs>
        <w:spacing w:after="0" w:before="166" w:line="240" w:lineRule="auto"/>
        <w:ind w:left="496" w:right="0" w:hanging="148.00000000000006"/>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0"/>
          <w:szCs w:val="20"/>
          <w:u w:val="none"/>
          <w:shd w:fill="auto" w:val="clear"/>
          <w:vertAlign w:val="baseline"/>
          <w:rtl w:val="0"/>
        </w:rPr>
        <w:t xml:space="preserve">Python Scripts: </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Handles sensor data acquisition, processing, and communication with ThingSpeak.</w:t>
      </w:r>
    </w:p>
    <w:p w:rsidR="00000000" w:rsidDel="00000000" w:rsidP="00000000" w:rsidRDefault="00000000" w:rsidRPr="00000000" w14:paraId="0000009F">
      <w:pPr>
        <w:keepNext w:val="0"/>
        <w:keepLines w:val="0"/>
        <w:pageBreakBefore w:val="0"/>
        <w:widowControl w:val="0"/>
        <w:numPr>
          <w:ilvl w:val="1"/>
          <w:numId w:val="5"/>
        </w:numPr>
        <w:pBdr>
          <w:top w:space="0" w:sz="0" w:val="nil"/>
          <w:left w:space="0" w:sz="0" w:val="nil"/>
          <w:bottom w:space="0" w:sz="0" w:val="nil"/>
          <w:right w:space="0" w:sz="0" w:val="nil"/>
          <w:between w:space="0" w:sz="0" w:val="nil"/>
        </w:pBdr>
        <w:shd w:fill="auto" w:val="clear"/>
        <w:tabs>
          <w:tab w:val="left" w:leader="none" w:pos="496"/>
        </w:tabs>
        <w:spacing w:after="0" w:before="167" w:line="240" w:lineRule="auto"/>
        <w:ind w:left="496" w:right="0" w:hanging="148.00000000000006"/>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0"/>
          <w:szCs w:val="20"/>
          <w:u w:val="none"/>
          <w:shd w:fill="auto" w:val="clear"/>
          <w:vertAlign w:val="baseline"/>
          <w:rtl w:val="0"/>
        </w:rPr>
        <w:t xml:space="preserve">IoT-Based Alerts: </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Sensor readings that deviate from ideal conditions trigger alerts for timely action.</w:t>
      </w:r>
    </w:p>
    <w:p w:rsidR="00000000" w:rsidDel="00000000" w:rsidP="00000000" w:rsidRDefault="00000000" w:rsidRPr="00000000" w14:paraId="000000A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A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6" w:line="240"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A2">
      <w:pPr>
        <w:pStyle w:val="Heading1"/>
        <w:ind w:firstLine="30"/>
        <w:rPr/>
      </w:pPr>
      <w:r w:rsidDel="00000000" w:rsidR="00000000" w:rsidRPr="00000000">
        <w:br w:type="page"/>
      </w:r>
      <w:r w:rsidDel="00000000" w:rsidR="00000000" w:rsidRPr="00000000">
        <w:rPr>
          <w:rtl w:val="0"/>
        </w:rPr>
      </w:r>
    </w:p>
    <w:p w:rsidR="00000000" w:rsidDel="00000000" w:rsidP="00000000" w:rsidRDefault="00000000" w:rsidRPr="00000000" w14:paraId="000000A3">
      <w:pPr>
        <w:pStyle w:val="Heading1"/>
        <w:ind w:firstLine="30"/>
        <w:rPr/>
      </w:pPr>
      <w:r w:rsidDel="00000000" w:rsidR="00000000" w:rsidRPr="00000000">
        <w:rPr>
          <w:rtl w:val="0"/>
        </w:rPr>
        <w:t xml:space="preserve">IMPLEMENTATION OF PROPOSED SYSTEM</w:t>
      </w:r>
    </w:p>
    <w:p w:rsidR="00000000" w:rsidDel="00000000" w:rsidP="00000000" w:rsidRDefault="00000000" w:rsidRPr="00000000" w14:paraId="000000A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 w:line="240" w:lineRule="auto"/>
        <w:ind w:left="0" w:right="0" w:firstLine="0"/>
        <w:jc w:val="left"/>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A5">
      <w:pPr>
        <w:pStyle w:val="Heading2"/>
        <w:ind w:firstLine="30"/>
        <w:rPr/>
      </w:pPr>
      <w:r w:rsidDel="00000000" w:rsidR="00000000" w:rsidRPr="00000000">
        <w:rPr>
          <w:rtl w:val="0"/>
        </w:rPr>
        <w:t xml:space="preserve">System Architecture and Design Flow</w:t>
      </w:r>
    </w:p>
    <w:p w:rsidR="00000000" w:rsidDel="00000000" w:rsidP="00000000" w:rsidRDefault="00000000" w:rsidRPr="00000000" w14:paraId="000000A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A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33" w:firstLine="0"/>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The IoT-enabled hydroponic system integrates sensors, actuators, an Arduino UNO, and an ESP8266 to diligently monitor and manage essential environmental conditions. Like a skilled gardener, it continuously tracks and adjusts water quality factors—such as pH, nutrient concentration, and temperature—in real time, fostering optimal plant growth with precision and minimal human effort [29] [30].</w:t>
      </w:r>
    </w:p>
    <w:p w:rsidR="00000000" w:rsidDel="00000000" w:rsidP="00000000" w:rsidRDefault="00000000" w:rsidRPr="00000000" w14:paraId="000000A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9" w:line="240" w:lineRule="auto"/>
        <w:ind w:left="0" w:right="0"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1184262</wp:posOffset>
            </wp:positionH>
            <wp:positionV relativeFrom="paragraph">
              <wp:posOffset>152911</wp:posOffset>
            </wp:positionV>
            <wp:extent cx="3556730" cy="3016662"/>
            <wp:effectExtent b="0" l="0" r="0" t="0"/>
            <wp:wrapTopAndBottom distB="0" distT="0"/>
            <wp:docPr id="24" name="image4.png"/>
            <a:graphic>
              <a:graphicData uri="http://schemas.openxmlformats.org/drawingml/2006/picture">
                <pic:pic>
                  <pic:nvPicPr>
                    <pic:cNvPr id="0" name="image4.png"/>
                    <pic:cNvPicPr preferRelativeResize="0"/>
                  </pic:nvPicPr>
                  <pic:blipFill>
                    <a:blip r:embed="rId12"/>
                    <a:srcRect b="0" l="0" r="0" t="0"/>
                    <a:stretch>
                      <a:fillRect/>
                    </a:stretch>
                  </pic:blipFill>
                  <pic:spPr>
                    <a:xfrm>
                      <a:off x="0" y="0"/>
                      <a:ext cx="3556730" cy="3016662"/>
                    </a:xfrm>
                    <a:prstGeom prst="rect"/>
                    <a:ln/>
                  </pic:spPr>
                </pic:pic>
              </a:graphicData>
            </a:graphic>
          </wp:anchor>
        </w:drawing>
      </w:r>
    </w:p>
    <w:p w:rsidR="00000000" w:rsidDel="00000000" w:rsidP="00000000" w:rsidRDefault="00000000" w:rsidRPr="00000000" w14:paraId="000000A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68" w:line="240" w:lineRule="auto"/>
        <w:ind w:left="30" w:right="62" w:firstLine="0"/>
        <w:jc w:val="center"/>
        <w:rPr>
          <w:rFonts w:ascii="Times New Roman" w:cs="Times New Roman" w:eastAsia="Times New Roman" w:hAnsi="Times New Roman"/>
          <w:b w:val="0"/>
          <w:i w:val="1"/>
          <w:smallCaps w:val="0"/>
          <w:strike w:val="0"/>
          <w:color w:val="000000"/>
          <w:sz w:val="18"/>
          <w:szCs w:val="18"/>
          <w:u w:val="none"/>
          <w:shd w:fill="auto" w:val="clear"/>
          <w:vertAlign w:val="baseline"/>
        </w:rPr>
      </w:pPr>
      <w:r w:rsidDel="00000000" w:rsidR="00000000" w:rsidRPr="00000000">
        <w:rPr>
          <w:rFonts w:ascii="Times New Roman" w:cs="Times New Roman" w:eastAsia="Times New Roman" w:hAnsi="Times New Roman"/>
          <w:b w:val="0"/>
          <w:i w:val="1"/>
          <w:smallCaps w:val="0"/>
          <w:strike w:val="0"/>
          <w:color w:val="000000"/>
          <w:sz w:val="18"/>
          <w:szCs w:val="18"/>
          <w:u w:val="none"/>
          <w:shd w:fill="auto" w:val="clear"/>
          <w:vertAlign w:val="baseline"/>
          <w:rtl w:val="0"/>
        </w:rPr>
        <w:t xml:space="preserve">FIGURE 1: SYSTEM ARCHITECTURE</w:t>
      </w:r>
    </w:p>
    <w:p w:rsidR="00000000" w:rsidDel="00000000" w:rsidP="00000000" w:rsidRDefault="00000000" w:rsidRPr="00000000" w14:paraId="000000A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77" w:line="240"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A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34" w:firstLine="199"/>
        <w:jc w:val="both"/>
        <w:rPr>
          <w:rFonts w:ascii="Times New Roman" w:cs="Times New Roman" w:eastAsia="Times New Roman" w:hAnsi="Times New Roman"/>
          <w:b w:val="0"/>
          <w:i w:val="0"/>
          <w:smallCaps w:val="0"/>
          <w:strike w:val="0"/>
          <w:color w:val="000000"/>
          <w:sz w:val="20"/>
          <w:szCs w:val="20"/>
          <w:u w:val="none"/>
          <w:shd w:fill="auto" w:val="clear"/>
          <w:vertAlign w:val="baseline"/>
        </w:rPr>
        <w:sectPr>
          <w:pgSz w:h="15840" w:w="12240" w:orient="portrait"/>
          <w:pgMar w:bottom="280" w:top="1520" w:left="1440" w:right="1440" w:header="720" w:footer="720"/>
          <w:pgNumType w:start="1"/>
        </w:sect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This IoT-enabled hydroponic system continuously monitors, analyzes, and adjusts water parameters to promote optimal plant growth. Below is a detailed, step-by-step explanation of how the system operates in real time, ensuring healthy and thriving plants with minimal effor</w:t>
      </w:r>
    </w:p>
    <w:p w:rsidR="00000000" w:rsidDel="00000000" w:rsidP="00000000" w:rsidRDefault="00000000" w:rsidRPr="00000000" w14:paraId="000000AC">
      <w:pPr>
        <w:pStyle w:val="Heading3"/>
        <w:numPr>
          <w:ilvl w:val="0"/>
          <w:numId w:val="1"/>
        </w:numPr>
        <w:tabs>
          <w:tab w:val="left" w:leader="none" w:pos="497"/>
        </w:tabs>
        <w:spacing w:before="82" w:lineRule="auto"/>
        <w:ind w:left="720" w:hanging="360"/>
        <w:rPr>
          <w:u w:val="none"/>
        </w:rPr>
      </w:pPr>
      <w:r w:rsidDel="00000000" w:rsidR="00000000" w:rsidRPr="00000000">
        <w:rPr>
          <w:rtl w:val="0"/>
        </w:rPr>
        <w:t xml:space="preserve">Data Collection: Sensors Measure Water Parameters</w:t>
      </w:r>
    </w:p>
    <w:p w:rsidR="00000000" w:rsidDel="00000000" w:rsidP="00000000" w:rsidRDefault="00000000" w:rsidRPr="00000000" w14:paraId="000000A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3" w:line="240" w:lineRule="auto"/>
        <w:ind w:left="498"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The system uses the following sensors connected to the Arduino UNO to monitor hydroponic solution condi- tions:</w:t>
      </w:r>
    </w:p>
    <w:p w:rsidR="00000000" w:rsidDel="00000000" w:rsidP="00000000" w:rsidRDefault="00000000" w:rsidRPr="00000000" w14:paraId="000000AE">
      <w:pPr>
        <w:keepNext w:val="0"/>
        <w:keepLines w:val="0"/>
        <w:pageBreakBefore w:val="0"/>
        <w:widowControl w:val="0"/>
        <w:numPr>
          <w:ilvl w:val="1"/>
          <w:numId w:val="4"/>
        </w:numPr>
        <w:pBdr>
          <w:top w:space="0" w:sz="0" w:val="nil"/>
          <w:left w:space="0" w:sz="0" w:val="nil"/>
          <w:bottom w:space="0" w:sz="0" w:val="nil"/>
          <w:right w:space="0" w:sz="0" w:val="nil"/>
          <w:between w:space="0" w:sz="0" w:val="nil"/>
        </w:pBdr>
        <w:shd w:fill="auto" w:val="clear"/>
        <w:tabs>
          <w:tab w:val="left" w:leader="none" w:pos="935"/>
        </w:tabs>
        <w:spacing w:after="0" w:before="125" w:line="240" w:lineRule="auto"/>
        <w:ind w:left="935" w:right="0" w:hanging="147.99999999999997"/>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0"/>
          <w:szCs w:val="20"/>
          <w:u w:val="none"/>
          <w:shd w:fill="auto" w:val="clear"/>
          <w:vertAlign w:val="baseline"/>
          <w:rtl w:val="0"/>
        </w:rPr>
        <w:t xml:space="preserve">pH Sensor: </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Measures acidity or alkalinity to ensure nutrient absorption.</w:t>
      </w:r>
    </w:p>
    <w:p w:rsidR="00000000" w:rsidDel="00000000" w:rsidP="00000000" w:rsidRDefault="00000000" w:rsidRPr="00000000" w14:paraId="000000AF">
      <w:pPr>
        <w:keepNext w:val="0"/>
        <w:keepLines w:val="0"/>
        <w:pageBreakBefore w:val="0"/>
        <w:widowControl w:val="0"/>
        <w:numPr>
          <w:ilvl w:val="1"/>
          <w:numId w:val="4"/>
        </w:numPr>
        <w:pBdr>
          <w:top w:space="0" w:sz="0" w:val="nil"/>
          <w:left w:space="0" w:sz="0" w:val="nil"/>
          <w:bottom w:space="0" w:sz="0" w:val="nil"/>
          <w:right w:space="0" w:sz="0" w:val="nil"/>
          <w:between w:space="0" w:sz="0" w:val="nil"/>
        </w:pBdr>
        <w:shd w:fill="auto" w:val="clear"/>
        <w:tabs>
          <w:tab w:val="left" w:leader="none" w:pos="935"/>
        </w:tabs>
        <w:spacing w:after="0" w:before="47" w:line="240" w:lineRule="auto"/>
        <w:ind w:left="935" w:right="0" w:hanging="147.99999999999997"/>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0"/>
          <w:szCs w:val="20"/>
          <w:u w:val="none"/>
          <w:shd w:fill="auto" w:val="clear"/>
          <w:vertAlign w:val="baseline"/>
          <w:rtl w:val="0"/>
        </w:rPr>
        <w:t xml:space="preserve">EC Sensor (TDS Sensor): </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Measures the electrical conductivity to determine nutrient concentration.</w:t>
      </w:r>
    </w:p>
    <w:p w:rsidR="00000000" w:rsidDel="00000000" w:rsidP="00000000" w:rsidRDefault="00000000" w:rsidRPr="00000000" w14:paraId="000000B0">
      <w:pPr>
        <w:keepNext w:val="0"/>
        <w:keepLines w:val="0"/>
        <w:pageBreakBefore w:val="0"/>
        <w:widowControl w:val="0"/>
        <w:numPr>
          <w:ilvl w:val="1"/>
          <w:numId w:val="4"/>
        </w:numPr>
        <w:pBdr>
          <w:top w:space="0" w:sz="0" w:val="nil"/>
          <w:left w:space="0" w:sz="0" w:val="nil"/>
          <w:bottom w:space="0" w:sz="0" w:val="nil"/>
          <w:right w:space="0" w:sz="0" w:val="nil"/>
          <w:between w:space="0" w:sz="0" w:val="nil"/>
        </w:pBdr>
        <w:shd w:fill="auto" w:val="clear"/>
        <w:tabs>
          <w:tab w:val="left" w:leader="none" w:pos="934"/>
        </w:tabs>
        <w:spacing w:after="0" w:before="47" w:line="372" w:lineRule="auto"/>
        <w:ind w:left="498" w:right="2047" w:firstLine="288"/>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0"/>
          <w:szCs w:val="20"/>
          <w:u w:val="none"/>
          <w:shd w:fill="auto" w:val="clear"/>
          <w:vertAlign w:val="baseline"/>
          <w:rtl w:val="0"/>
        </w:rPr>
        <w:t xml:space="preserve">Temperature Sensor: </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Measures water temperature for ideal growth conditions. The Arduino UNO continuously reads data from these sensors.</w:t>
      </w:r>
    </w:p>
    <w:p w:rsidR="00000000" w:rsidDel="00000000" w:rsidP="00000000" w:rsidRDefault="00000000" w:rsidRPr="00000000" w14:paraId="000000B1">
      <w:pPr>
        <w:pStyle w:val="Heading3"/>
        <w:numPr>
          <w:ilvl w:val="0"/>
          <w:numId w:val="4"/>
        </w:numPr>
        <w:tabs>
          <w:tab w:val="left" w:leader="none" w:pos="496"/>
        </w:tabs>
        <w:ind w:left="496" w:hanging="228"/>
        <w:rPr/>
      </w:pPr>
      <w:r w:rsidDel="00000000" w:rsidR="00000000" w:rsidRPr="00000000">
        <w:rPr>
          <w:rtl w:val="0"/>
        </w:rPr>
        <w:t xml:space="preserve">Data Processing and Communication</w:t>
      </w:r>
    </w:p>
    <w:p w:rsidR="00000000" w:rsidDel="00000000" w:rsidP="00000000" w:rsidRDefault="00000000" w:rsidRPr="00000000" w14:paraId="000000B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3" w:line="304" w:lineRule="auto"/>
        <w:ind w:left="498" w:right="3392"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The Arduino UNO sends the sensor data to the ESP8266 module. The ESP8266 is responsible for:</w:t>
      </w:r>
    </w:p>
    <w:p w:rsidR="00000000" w:rsidDel="00000000" w:rsidP="00000000" w:rsidRDefault="00000000" w:rsidRPr="00000000" w14:paraId="000000B3">
      <w:pPr>
        <w:keepNext w:val="0"/>
        <w:keepLines w:val="0"/>
        <w:pageBreakBefore w:val="0"/>
        <w:widowControl w:val="0"/>
        <w:numPr>
          <w:ilvl w:val="1"/>
          <w:numId w:val="4"/>
        </w:numPr>
        <w:pBdr>
          <w:top w:space="0" w:sz="0" w:val="nil"/>
          <w:left w:space="0" w:sz="0" w:val="nil"/>
          <w:bottom w:space="0" w:sz="0" w:val="nil"/>
          <w:right w:space="0" w:sz="0" w:val="nil"/>
          <w:between w:space="0" w:sz="0" w:val="nil"/>
        </w:pBdr>
        <w:shd w:fill="auto" w:val="clear"/>
        <w:tabs>
          <w:tab w:val="left" w:leader="none" w:pos="935"/>
        </w:tabs>
        <w:spacing w:after="0" w:before="65" w:line="240" w:lineRule="auto"/>
        <w:ind w:left="935" w:right="0" w:hanging="147.99999999999997"/>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Establishing Wi-Fi connectivity</w:t>
      </w:r>
    </w:p>
    <w:p w:rsidR="00000000" w:rsidDel="00000000" w:rsidP="00000000" w:rsidRDefault="00000000" w:rsidRPr="00000000" w14:paraId="000000B4">
      <w:pPr>
        <w:keepNext w:val="0"/>
        <w:keepLines w:val="0"/>
        <w:pageBreakBefore w:val="0"/>
        <w:widowControl w:val="0"/>
        <w:numPr>
          <w:ilvl w:val="1"/>
          <w:numId w:val="4"/>
        </w:numPr>
        <w:pBdr>
          <w:top w:space="0" w:sz="0" w:val="nil"/>
          <w:left w:space="0" w:sz="0" w:val="nil"/>
          <w:bottom w:space="0" w:sz="0" w:val="nil"/>
          <w:right w:space="0" w:sz="0" w:val="nil"/>
          <w:between w:space="0" w:sz="0" w:val="nil"/>
        </w:pBdr>
        <w:shd w:fill="auto" w:val="clear"/>
        <w:tabs>
          <w:tab w:val="left" w:leader="none" w:pos="935"/>
        </w:tabs>
        <w:spacing w:after="0" w:before="47" w:line="240" w:lineRule="auto"/>
        <w:ind w:left="935" w:right="0" w:hanging="147.99999999999997"/>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Uploading sensor data to the cloud (ThingSpeak)</w:t>
      </w:r>
    </w:p>
    <w:p w:rsidR="00000000" w:rsidDel="00000000" w:rsidP="00000000" w:rsidRDefault="00000000" w:rsidRPr="00000000" w14:paraId="000000B5">
      <w:pPr>
        <w:keepNext w:val="0"/>
        <w:keepLines w:val="0"/>
        <w:pageBreakBefore w:val="0"/>
        <w:widowControl w:val="0"/>
        <w:numPr>
          <w:ilvl w:val="1"/>
          <w:numId w:val="4"/>
        </w:numPr>
        <w:pBdr>
          <w:top w:space="0" w:sz="0" w:val="nil"/>
          <w:left w:space="0" w:sz="0" w:val="nil"/>
          <w:bottom w:space="0" w:sz="0" w:val="nil"/>
          <w:right w:space="0" w:sz="0" w:val="nil"/>
          <w:between w:space="0" w:sz="0" w:val="nil"/>
        </w:pBdr>
        <w:shd w:fill="auto" w:val="clear"/>
        <w:tabs>
          <w:tab w:val="left" w:leader="none" w:pos="935"/>
        </w:tabs>
        <w:spacing w:after="0" w:before="47" w:line="240" w:lineRule="auto"/>
        <w:ind w:left="935" w:right="0" w:hanging="147.99999999999997"/>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Receiving and acting on threshold values stored in the cloud</w:t>
      </w:r>
    </w:p>
    <w:p w:rsidR="00000000" w:rsidDel="00000000" w:rsidP="00000000" w:rsidRDefault="00000000" w:rsidRPr="00000000" w14:paraId="000000B6">
      <w:pPr>
        <w:keepNext w:val="0"/>
        <w:keepLines w:val="0"/>
        <w:pageBreakBefore w:val="0"/>
        <w:widowControl w:val="0"/>
        <w:numPr>
          <w:ilvl w:val="1"/>
          <w:numId w:val="4"/>
        </w:numPr>
        <w:pBdr>
          <w:top w:space="0" w:sz="0" w:val="nil"/>
          <w:left w:space="0" w:sz="0" w:val="nil"/>
          <w:bottom w:space="0" w:sz="0" w:val="nil"/>
          <w:right w:space="0" w:sz="0" w:val="nil"/>
          <w:between w:space="0" w:sz="0" w:val="nil"/>
        </w:pBdr>
        <w:shd w:fill="auto" w:val="clear"/>
        <w:tabs>
          <w:tab w:val="left" w:leader="none" w:pos="935"/>
        </w:tabs>
        <w:spacing w:after="0" w:before="46" w:line="240" w:lineRule="auto"/>
        <w:ind w:left="935" w:right="0" w:hanging="147.99999999999997"/>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Controlling relays based on sensor feedback</w:t>
      </w:r>
    </w:p>
    <w:p w:rsidR="00000000" w:rsidDel="00000000" w:rsidP="00000000" w:rsidRDefault="00000000" w:rsidRPr="00000000" w14:paraId="000000B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7" w:line="240" w:lineRule="auto"/>
        <w:ind w:left="498"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At this stage, the system knows the current status of the hydroponic solution.</w:t>
      </w:r>
    </w:p>
    <w:p w:rsidR="00000000" w:rsidDel="00000000" w:rsidP="00000000" w:rsidRDefault="00000000" w:rsidRPr="00000000" w14:paraId="000000B8">
      <w:pPr>
        <w:pStyle w:val="Heading3"/>
        <w:numPr>
          <w:ilvl w:val="0"/>
          <w:numId w:val="4"/>
        </w:numPr>
        <w:tabs>
          <w:tab w:val="left" w:leader="none" w:pos="496"/>
        </w:tabs>
        <w:spacing w:before="126" w:lineRule="auto"/>
        <w:ind w:left="496" w:hanging="228"/>
        <w:rPr/>
      </w:pPr>
      <w:r w:rsidDel="00000000" w:rsidR="00000000" w:rsidRPr="00000000">
        <w:rPr>
          <w:rtl w:val="0"/>
        </w:rPr>
        <w:t xml:space="preserve">Decision-Making: Automated Control via ESP8266</w:t>
      </w:r>
    </w:p>
    <w:p w:rsidR="00000000" w:rsidDel="00000000" w:rsidP="00000000" w:rsidRDefault="00000000" w:rsidRPr="00000000" w14:paraId="000000B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3" w:line="240" w:lineRule="auto"/>
        <w:ind w:left="498"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The ESP8266 analyzes incoming sensor data and compares it against preset threshold values for lettuce:</w:t>
      </w:r>
    </w:p>
    <w:p w:rsidR="00000000" w:rsidDel="00000000" w:rsidP="00000000" w:rsidRDefault="00000000" w:rsidRPr="00000000" w14:paraId="000000BA">
      <w:pPr>
        <w:keepNext w:val="0"/>
        <w:keepLines w:val="0"/>
        <w:pageBreakBefore w:val="0"/>
        <w:widowControl w:val="0"/>
        <w:numPr>
          <w:ilvl w:val="1"/>
          <w:numId w:val="4"/>
        </w:numPr>
        <w:pBdr>
          <w:top w:space="0" w:sz="0" w:val="nil"/>
          <w:left w:space="0" w:sz="0" w:val="nil"/>
          <w:bottom w:space="0" w:sz="0" w:val="nil"/>
          <w:right w:space="0" w:sz="0" w:val="nil"/>
          <w:between w:space="0" w:sz="0" w:val="nil"/>
        </w:pBdr>
        <w:shd w:fill="auto" w:val="clear"/>
        <w:tabs>
          <w:tab w:val="left" w:leader="none" w:pos="935"/>
        </w:tabs>
        <w:spacing w:after="0" w:before="127" w:line="240" w:lineRule="auto"/>
        <w:ind w:left="935" w:right="0" w:hanging="147.99999999999997"/>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If pH is above 6.5, it activates the Solution A pump (acidic) to lower the pH.</w:t>
      </w:r>
    </w:p>
    <w:p w:rsidR="00000000" w:rsidDel="00000000" w:rsidP="00000000" w:rsidRDefault="00000000" w:rsidRPr="00000000" w14:paraId="000000BB">
      <w:pPr>
        <w:keepNext w:val="0"/>
        <w:keepLines w:val="0"/>
        <w:pageBreakBefore w:val="0"/>
        <w:widowControl w:val="0"/>
        <w:numPr>
          <w:ilvl w:val="1"/>
          <w:numId w:val="4"/>
        </w:numPr>
        <w:pBdr>
          <w:top w:space="0" w:sz="0" w:val="nil"/>
          <w:left w:space="0" w:sz="0" w:val="nil"/>
          <w:bottom w:space="0" w:sz="0" w:val="nil"/>
          <w:right w:space="0" w:sz="0" w:val="nil"/>
          <w:between w:space="0" w:sz="0" w:val="nil"/>
        </w:pBdr>
        <w:shd w:fill="auto" w:val="clear"/>
        <w:tabs>
          <w:tab w:val="left" w:leader="none" w:pos="935"/>
        </w:tabs>
        <w:spacing w:after="0" w:before="47" w:line="240" w:lineRule="auto"/>
        <w:ind w:left="935" w:right="0" w:hanging="147.99999999999997"/>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If pH is below 5.5, it activates the Solution B pump (alkaline) to raise the pH.</w:t>
      </w:r>
    </w:p>
    <w:p w:rsidR="00000000" w:rsidDel="00000000" w:rsidP="00000000" w:rsidRDefault="00000000" w:rsidRPr="00000000" w14:paraId="000000BC">
      <w:pPr>
        <w:keepNext w:val="0"/>
        <w:keepLines w:val="0"/>
        <w:pageBreakBefore w:val="0"/>
        <w:widowControl w:val="0"/>
        <w:numPr>
          <w:ilvl w:val="1"/>
          <w:numId w:val="4"/>
        </w:numPr>
        <w:pBdr>
          <w:top w:space="0" w:sz="0" w:val="nil"/>
          <w:left w:space="0" w:sz="0" w:val="nil"/>
          <w:bottom w:space="0" w:sz="0" w:val="nil"/>
          <w:right w:space="0" w:sz="0" w:val="nil"/>
          <w:between w:space="0" w:sz="0" w:val="nil"/>
        </w:pBdr>
        <w:shd w:fill="auto" w:val="clear"/>
        <w:tabs>
          <w:tab w:val="left" w:leader="none" w:pos="934"/>
        </w:tabs>
        <w:spacing w:after="0" w:before="46" w:line="372" w:lineRule="auto"/>
        <w:ind w:left="498" w:right="1068" w:firstLine="288"/>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If EC is below 1200 µS/cm, a nutrient solution is added to maintain adequate nutrient levels. Lettuce prefers:</w:t>
      </w:r>
    </w:p>
    <w:p w:rsidR="00000000" w:rsidDel="00000000" w:rsidP="00000000" w:rsidRDefault="00000000" w:rsidRPr="00000000" w14:paraId="000000BD">
      <w:pPr>
        <w:keepNext w:val="0"/>
        <w:keepLines w:val="0"/>
        <w:pageBreakBefore w:val="0"/>
        <w:widowControl w:val="0"/>
        <w:numPr>
          <w:ilvl w:val="1"/>
          <w:numId w:val="4"/>
        </w:numPr>
        <w:pBdr>
          <w:top w:space="0" w:sz="0" w:val="nil"/>
          <w:left w:space="0" w:sz="0" w:val="nil"/>
          <w:bottom w:space="0" w:sz="0" w:val="nil"/>
          <w:right w:space="0" w:sz="0" w:val="nil"/>
          <w:between w:space="0" w:sz="0" w:val="nil"/>
        </w:pBdr>
        <w:shd w:fill="auto" w:val="clear"/>
        <w:tabs>
          <w:tab w:val="left" w:leader="none" w:pos="935"/>
        </w:tabs>
        <w:spacing w:after="0" w:before="0" w:line="240" w:lineRule="auto"/>
        <w:ind w:left="935" w:right="0" w:hanging="147.99999999999997"/>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pH range: 5.5–6.5</w:t>
      </w:r>
    </w:p>
    <w:p w:rsidR="00000000" w:rsidDel="00000000" w:rsidP="00000000" w:rsidRDefault="00000000" w:rsidRPr="00000000" w14:paraId="000000BE">
      <w:pPr>
        <w:keepNext w:val="0"/>
        <w:keepLines w:val="0"/>
        <w:pageBreakBefore w:val="0"/>
        <w:widowControl w:val="0"/>
        <w:numPr>
          <w:ilvl w:val="1"/>
          <w:numId w:val="4"/>
        </w:numPr>
        <w:pBdr>
          <w:top w:space="0" w:sz="0" w:val="nil"/>
          <w:left w:space="0" w:sz="0" w:val="nil"/>
          <w:bottom w:space="0" w:sz="0" w:val="nil"/>
          <w:right w:space="0" w:sz="0" w:val="nil"/>
          <w:between w:space="0" w:sz="0" w:val="nil"/>
        </w:pBdr>
        <w:shd w:fill="auto" w:val="clear"/>
        <w:tabs>
          <w:tab w:val="left" w:leader="none" w:pos="935"/>
        </w:tabs>
        <w:spacing w:after="0" w:before="47" w:line="240" w:lineRule="auto"/>
        <w:ind w:left="935" w:right="0" w:hanging="147.99999999999997"/>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EC range: 1.2–1.8 mS/cm</w:t>
      </w:r>
    </w:p>
    <w:p w:rsidR="00000000" w:rsidDel="00000000" w:rsidP="00000000" w:rsidRDefault="00000000" w:rsidRPr="00000000" w14:paraId="000000B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7" w:line="240" w:lineRule="auto"/>
        <w:ind w:left="498"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The system ensures actions are taken only when necessary. Sensor readings are taken every 5 seconds, and data is uploaded to ThingSpeak every 15 seconds.</w:t>
      </w:r>
    </w:p>
    <w:p w:rsidR="00000000" w:rsidDel="00000000" w:rsidP="00000000" w:rsidRDefault="00000000" w:rsidRPr="00000000" w14:paraId="000000C0">
      <w:pPr>
        <w:pStyle w:val="Heading3"/>
        <w:numPr>
          <w:ilvl w:val="0"/>
          <w:numId w:val="4"/>
        </w:numPr>
        <w:tabs>
          <w:tab w:val="left" w:leader="none" w:pos="496"/>
        </w:tabs>
        <w:spacing w:before="125" w:lineRule="auto"/>
        <w:ind w:left="496" w:hanging="228"/>
        <w:rPr/>
      </w:pPr>
      <w:r w:rsidDel="00000000" w:rsidR="00000000" w:rsidRPr="00000000">
        <w:rPr>
          <w:rtl w:val="0"/>
        </w:rPr>
        <w:t xml:space="preserve">Automated Adjustments: Relay Module Controls Pumps</w:t>
      </w:r>
    </w:p>
    <w:p w:rsidR="00000000" w:rsidDel="00000000" w:rsidP="00000000" w:rsidRDefault="00000000" w:rsidRPr="00000000" w14:paraId="000000C1">
      <w:pPr>
        <w:keepNext w:val="0"/>
        <w:keepLines w:val="0"/>
        <w:pageBreakBefore w:val="0"/>
        <w:widowControl w:val="0"/>
        <w:numPr>
          <w:ilvl w:val="1"/>
          <w:numId w:val="4"/>
        </w:numPr>
        <w:pBdr>
          <w:top w:space="0" w:sz="0" w:val="nil"/>
          <w:left w:space="0" w:sz="0" w:val="nil"/>
          <w:bottom w:space="0" w:sz="0" w:val="nil"/>
          <w:right w:space="0" w:sz="0" w:val="nil"/>
          <w:between w:space="0" w:sz="0" w:val="nil"/>
        </w:pBdr>
        <w:shd w:fill="auto" w:val="clear"/>
        <w:tabs>
          <w:tab w:val="left" w:leader="none" w:pos="935"/>
        </w:tabs>
        <w:spacing w:after="0" w:before="127" w:line="240" w:lineRule="auto"/>
        <w:ind w:left="935" w:right="0" w:hanging="147.99999999999997"/>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0"/>
          <w:szCs w:val="20"/>
          <w:u w:val="none"/>
          <w:shd w:fill="auto" w:val="clear"/>
          <w:vertAlign w:val="baseline"/>
          <w:rtl w:val="0"/>
        </w:rPr>
        <w:t xml:space="preserve">Relay Modules: </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Two relay modules connected to the ESP8266 control the dosing pumps.</w:t>
      </w:r>
    </w:p>
    <w:p w:rsidR="00000000" w:rsidDel="00000000" w:rsidP="00000000" w:rsidRDefault="00000000" w:rsidRPr="00000000" w14:paraId="000000C2">
      <w:pPr>
        <w:keepNext w:val="0"/>
        <w:keepLines w:val="0"/>
        <w:pageBreakBefore w:val="0"/>
        <w:widowControl w:val="0"/>
        <w:numPr>
          <w:ilvl w:val="1"/>
          <w:numId w:val="4"/>
        </w:numPr>
        <w:pBdr>
          <w:top w:space="0" w:sz="0" w:val="nil"/>
          <w:left w:space="0" w:sz="0" w:val="nil"/>
          <w:bottom w:space="0" w:sz="0" w:val="nil"/>
          <w:right w:space="0" w:sz="0" w:val="nil"/>
          <w:between w:space="0" w:sz="0" w:val="nil"/>
        </w:pBdr>
        <w:shd w:fill="auto" w:val="clear"/>
        <w:tabs>
          <w:tab w:val="left" w:leader="none" w:pos="935"/>
        </w:tabs>
        <w:spacing w:after="0" w:before="47" w:line="240" w:lineRule="auto"/>
        <w:ind w:left="935" w:right="0" w:hanging="147.99999999999997"/>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0"/>
          <w:szCs w:val="20"/>
          <w:u w:val="none"/>
          <w:shd w:fill="auto" w:val="clear"/>
          <w:vertAlign w:val="baseline"/>
          <w:rtl w:val="0"/>
        </w:rPr>
        <w:t xml:space="preserve">pH Adjustments: </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Dispenses Solution A or B to keep pH within the 5.5–6.5 range.</w:t>
      </w:r>
    </w:p>
    <w:p w:rsidR="00000000" w:rsidDel="00000000" w:rsidP="00000000" w:rsidRDefault="00000000" w:rsidRPr="00000000" w14:paraId="000000C3">
      <w:pPr>
        <w:keepNext w:val="0"/>
        <w:keepLines w:val="0"/>
        <w:pageBreakBefore w:val="0"/>
        <w:widowControl w:val="0"/>
        <w:numPr>
          <w:ilvl w:val="1"/>
          <w:numId w:val="4"/>
        </w:numPr>
        <w:pBdr>
          <w:top w:space="0" w:sz="0" w:val="nil"/>
          <w:left w:space="0" w:sz="0" w:val="nil"/>
          <w:bottom w:space="0" w:sz="0" w:val="nil"/>
          <w:right w:space="0" w:sz="0" w:val="nil"/>
          <w:between w:space="0" w:sz="0" w:val="nil"/>
        </w:pBdr>
        <w:shd w:fill="auto" w:val="clear"/>
        <w:tabs>
          <w:tab w:val="left" w:leader="none" w:pos="935"/>
        </w:tabs>
        <w:spacing w:after="0" w:before="47" w:line="240" w:lineRule="auto"/>
        <w:ind w:left="935" w:right="0" w:hanging="147.99999999999997"/>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0"/>
          <w:szCs w:val="20"/>
          <w:u w:val="none"/>
          <w:shd w:fill="auto" w:val="clear"/>
          <w:vertAlign w:val="baseline"/>
          <w:rtl w:val="0"/>
        </w:rPr>
        <w:t xml:space="preserve">Nutrient Delivery: </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Activates pump when EC drops below 1200 µS/cm to ensure proper nutrition.</w:t>
      </w:r>
    </w:p>
    <w:p w:rsidR="00000000" w:rsidDel="00000000" w:rsidP="00000000" w:rsidRDefault="00000000" w:rsidRPr="00000000" w14:paraId="000000C4">
      <w:pPr>
        <w:keepNext w:val="0"/>
        <w:keepLines w:val="0"/>
        <w:pageBreakBefore w:val="0"/>
        <w:widowControl w:val="0"/>
        <w:numPr>
          <w:ilvl w:val="1"/>
          <w:numId w:val="4"/>
        </w:numPr>
        <w:pBdr>
          <w:top w:space="0" w:sz="0" w:val="nil"/>
          <w:left w:space="0" w:sz="0" w:val="nil"/>
          <w:bottom w:space="0" w:sz="0" w:val="nil"/>
          <w:right w:space="0" w:sz="0" w:val="nil"/>
          <w:between w:space="0" w:sz="0" w:val="nil"/>
        </w:pBdr>
        <w:shd w:fill="auto" w:val="clear"/>
        <w:tabs>
          <w:tab w:val="left" w:leader="none" w:pos="935"/>
        </w:tabs>
        <w:spacing w:after="0" w:before="46" w:line="240" w:lineRule="auto"/>
        <w:ind w:left="935" w:right="0" w:hanging="147.99999999999997"/>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0"/>
          <w:szCs w:val="20"/>
          <w:u w:val="none"/>
          <w:shd w:fill="auto" w:val="clear"/>
          <w:vertAlign w:val="baseline"/>
          <w:rtl w:val="0"/>
        </w:rPr>
        <w:t xml:space="preserve">Tailored Nutrient Mix: </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Uses an 8-15-36 NPK formula with calcium, magnesium, and iron.</w:t>
      </w:r>
    </w:p>
    <w:p w:rsidR="00000000" w:rsidDel="00000000" w:rsidP="00000000" w:rsidRDefault="00000000" w:rsidRPr="00000000" w14:paraId="000000C5">
      <w:pPr>
        <w:keepNext w:val="0"/>
        <w:keepLines w:val="0"/>
        <w:pageBreakBefore w:val="0"/>
        <w:widowControl w:val="0"/>
        <w:numPr>
          <w:ilvl w:val="1"/>
          <w:numId w:val="4"/>
        </w:numPr>
        <w:pBdr>
          <w:top w:space="0" w:sz="0" w:val="nil"/>
          <w:left w:space="0" w:sz="0" w:val="nil"/>
          <w:bottom w:space="0" w:sz="0" w:val="nil"/>
          <w:right w:space="0" w:sz="0" w:val="nil"/>
          <w:between w:space="0" w:sz="0" w:val="nil"/>
        </w:pBdr>
        <w:shd w:fill="auto" w:val="clear"/>
        <w:tabs>
          <w:tab w:val="left" w:leader="none" w:pos="935"/>
        </w:tabs>
        <w:spacing w:after="0" w:before="47" w:line="240" w:lineRule="auto"/>
        <w:ind w:left="935" w:right="0" w:hanging="147.99999999999997"/>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0"/>
          <w:szCs w:val="20"/>
          <w:u w:val="none"/>
          <w:shd w:fill="auto" w:val="clear"/>
          <w:vertAlign w:val="baseline"/>
          <w:rtl w:val="0"/>
        </w:rPr>
        <w:t xml:space="preserve">Gentle Flow Rate: </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Nutrients flow at 1–2 L/min at 0.5–1.5 PSI to avoid damaging roots.</w:t>
      </w:r>
    </w:p>
    <w:p w:rsidR="00000000" w:rsidDel="00000000" w:rsidP="00000000" w:rsidRDefault="00000000" w:rsidRPr="00000000" w14:paraId="000000C6">
      <w:pPr>
        <w:keepNext w:val="0"/>
        <w:keepLines w:val="0"/>
        <w:pageBreakBefore w:val="0"/>
        <w:widowControl w:val="0"/>
        <w:numPr>
          <w:ilvl w:val="1"/>
          <w:numId w:val="4"/>
        </w:numPr>
        <w:pBdr>
          <w:top w:space="0" w:sz="0" w:val="nil"/>
          <w:left w:space="0" w:sz="0" w:val="nil"/>
          <w:bottom w:space="0" w:sz="0" w:val="nil"/>
          <w:right w:space="0" w:sz="0" w:val="nil"/>
          <w:between w:space="0" w:sz="0" w:val="nil"/>
        </w:pBdr>
        <w:shd w:fill="auto" w:val="clear"/>
        <w:tabs>
          <w:tab w:val="left" w:leader="none" w:pos="935"/>
        </w:tabs>
        <w:spacing w:after="0" w:before="47" w:line="240" w:lineRule="auto"/>
        <w:ind w:left="935" w:right="0" w:hanging="147.99999999999997"/>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0"/>
          <w:szCs w:val="20"/>
          <w:u w:val="none"/>
          <w:shd w:fill="auto" w:val="clear"/>
          <w:vertAlign w:val="baseline"/>
          <w:rtl w:val="0"/>
        </w:rPr>
        <w:t xml:space="preserve">Continuous Monitoring: </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After adjustment, the system resumes its regular sensor analysis.</w:t>
      </w:r>
    </w:p>
    <w:p w:rsidR="00000000" w:rsidDel="00000000" w:rsidP="00000000" w:rsidRDefault="00000000" w:rsidRPr="00000000" w14:paraId="000000C7">
      <w:pPr>
        <w:keepNext w:val="0"/>
        <w:keepLines w:val="0"/>
        <w:pageBreakBefore w:val="0"/>
        <w:widowControl w:val="0"/>
        <w:numPr>
          <w:ilvl w:val="1"/>
          <w:numId w:val="4"/>
        </w:numPr>
        <w:pBdr>
          <w:top w:space="0" w:sz="0" w:val="nil"/>
          <w:left w:space="0" w:sz="0" w:val="nil"/>
          <w:bottom w:space="0" w:sz="0" w:val="nil"/>
          <w:right w:space="0" w:sz="0" w:val="nil"/>
          <w:between w:space="0" w:sz="0" w:val="nil"/>
        </w:pBdr>
        <w:shd w:fill="auto" w:val="clear"/>
        <w:tabs>
          <w:tab w:val="left" w:leader="none" w:pos="935"/>
        </w:tabs>
        <w:spacing w:after="0" w:before="47" w:line="240" w:lineRule="auto"/>
        <w:ind w:left="935" w:right="0" w:hanging="147.99999999999997"/>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0"/>
          <w:szCs w:val="20"/>
          <w:u w:val="none"/>
          <w:shd w:fill="auto" w:val="clear"/>
          <w:vertAlign w:val="baseline"/>
          <w:rtl w:val="0"/>
        </w:rPr>
        <w:t xml:space="preserve">IoT Connectivity: </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Sends data to ThingSpeak for continuous remote access and insight.</w:t>
      </w:r>
    </w:p>
    <w:p w:rsidR="00000000" w:rsidDel="00000000" w:rsidP="00000000" w:rsidRDefault="00000000" w:rsidRPr="00000000" w14:paraId="000000C8">
      <w:pPr>
        <w:pStyle w:val="Heading3"/>
        <w:numPr>
          <w:ilvl w:val="0"/>
          <w:numId w:val="4"/>
        </w:numPr>
        <w:tabs>
          <w:tab w:val="left" w:leader="none" w:pos="496"/>
        </w:tabs>
        <w:spacing w:before="126" w:lineRule="auto"/>
        <w:ind w:left="496" w:hanging="228"/>
        <w:rPr/>
      </w:pPr>
      <w:r w:rsidDel="00000000" w:rsidR="00000000" w:rsidRPr="00000000">
        <w:rPr>
          <w:rtl w:val="0"/>
        </w:rPr>
        <w:t xml:space="preserve">IoT Connectivity: Data Sent to ThingSpeak for Remote Monitoring</w:t>
      </w:r>
    </w:p>
    <w:p w:rsidR="00000000" w:rsidDel="00000000" w:rsidP="00000000" w:rsidRDefault="00000000" w:rsidRPr="00000000" w14:paraId="000000C9">
      <w:pPr>
        <w:keepNext w:val="0"/>
        <w:keepLines w:val="0"/>
        <w:pageBreakBefore w:val="0"/>
        <w:widowControl w:val="0"/>
        <w:numPr>
          <w:ilvl w:val="1"/>
          <w:numId w:val="4"/>
        </w:numPr>
        <w:pBdr>
          <w:top w:space="0" w:sz="0" w:val="nil"/>
          <w:left w:space="0" w:sz="0" w:val="nil"/>
          <w:bottom w:space="0" w:sz="0" w:val="nil"/>
          <w:right w:space="0" w:sz="0" w:val="nil"/>
          <w:between w:space="0" w:sz="0" w:val="nil"/>
        </w:pBdr>
        <w:shd w:fill="auto" w:val="clear"/>
        <w:tabs>
          <w:tab w:val="left" w:leader="none" w:pos="935"/>
        </w:tabs>
        <w:spacing w:after="0" w:before="127" w:line="240" w:lineRule="auto"/>
        <w:ind w:left="935" w:right="0" w:hanging="147.99999999999997"/>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ESP8266 transmits data to ThingSpeak for real-time remote monitoring.</w:t>
      </w:r>
    </w:p>
    <w:p w:rsidR="00000000" w:rsidDel="00000000" w:rsidP="00000000" w:rsidRDefault="00000000" w:rsidRPr="00000000" w14:paraId="000000CA">
      <w:pPr>
        <w:keepNext w:val="0"/>
        <w:keepLines w:val="0"/>
        <w:pageBreakBefore w:val="0"/>
        <w:widowControl w:val="0"/>
        <w:numPr>
          <w:ilvl w:val="1"/>
          <w:numId w:val="4"/>
        </w:numPr>
        <w:pBdr>
          <w:top w:space="0" w:sz="0" w:val="nil"/>
          <w:left w:space="0" w:sz="0" w:val="nil"/>
          <w:bottom w:space="0" w:sz="0" w:val="nil"/>
          <w:right w:space="0" w:sz="0" w:val="nil"/>
          <w:between w:space="0" w:sz="0" w:val="nil"/>
        </w:pBdr>
        <w:shd w:fill="auto" w:val="clear"/>
        <w:tabs>
          <w:tab w:val="left" w:leader="none" w:pos="935"/>
        </w:tabs>
        <w:spacing w:after="0" w:before="47" w:line="240" w:lineRule="auto"/>
        <w:ind w:left="935" w:right="0" w:hanging="147.99999999999997"/>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Users view live graphs and trends for pH, EC, and temperature via the ThingSpeak dashboard.</w:t>
      </w:r>
    </w:p>
    <w:p w:rsidR="00000000" w:rsidDel="00000000" w:rsidP="00000000" w:rsidRDefault="00000000" w:rsidRPr="00000000" w14:paraId="000000CB">
      <w:pPr>
        <w:keepNext w:val="0"/>
        <w:keepLines w:val="0"/>
        <w:pageBreakBefore w:val="0"/>
        <w:widowControl w:val="0"/>
        <w:numPr>
          <w:ilvl w:val="1"/>
          <w:numId w:val="4"/>
        </w:numPr>
        <w:pBdr>
          <w:top w:space="0" w:sz="0" w:val="nil"/>
          <w:left w:space="0" w:sz="0" w:val="nil"/>
          <w:bottom w:space="0" w:sz="0" w:val="nil"/>
          <w:right w:space="0" w:sz="0" w:val="nil"/>
          <w:between w:space="0" w:sz="0" w:val="nil"/>
        </w:pBdr>
        <w:shd w:fill="auto" w:val="clear"/>
        <w:tabs>
          <w:tab w:val="left" w:leader="none" w:pos="935"/>
        </w:tabs>
        <w:spacing w:after="0" w:before="47" w:line="240" w:lineRule="auto"/>
        <w:ind w:left="935" w:right="0" w:hanging="147.99999999999997"/>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Manual overrides are possible through the interface to fine-tune system behavior.</w:t>
      </w:r>
    </w:p>
    <w:p w:rsidR="00000000" w:rsidDel="00000000" w:rsidP="00000000" w:rsidRDefault="00000000" w:rsidRPr="00000000" w14:paraId="000000CC">
      <w:pPr>
        <w:pStyle w:val="Heading3"/>
        <w:numPr>
          <w:ilvl w:val="0"/>
          <w:numId w:val="4"/>
        </w:numPr>
        <w:tabs>
          <w:tab w:val="left" w:leader="none" w:pos="496"/>
        </w:tabs>
        <w:spacing w:before="126" w:lineRule="auto"/>
        <w:ind w:left="496" w:hanging="228"/>
        <w:rPr/>
      </w:pPr>
      <w:r w:rsidDel="00000000" w:rsidR="00000000" w:rsidRPr="00000000">
        <w:rPr>
          <w:rtl w:val="0"/>
        </w:rPr>
        <w:t xml:space="preserve">Continuous Monitoring &amp; Adjustment</w:t>
      </w:r>
    </w:p>
    <w:p w:rsidR="00000000" w:rsidDel="00000000" w:rsidP="00000000" w:rsidRDefault="00000000" w:rsidRPr="00000000" w14:paraId="000000CD">
      <w:pPr>
        <w:keepNext w:val="0"/>
        <w:keepLines w:val="0"/>
        <w:pageBreakBefore w:val="0"/>
        <w:widowControl w:val="0"/>
        <w:numPr>
          <w:ilvl w:val="1"/>
          <w:numId w:val="4"/>
        </w:numPr>
        <w:pBdr>
          <w:top w:space="0" w:sz="0" w:val="nil"/>
          <w:left w:space="0" w:sz="0" w:val="nil"/>
          <w:bottom w:space="0" w:sz="0" w:val="nil"/>
          <w:right w:space="0" w:sz="0" w:val="nil"/>
          <w:between w:space="0" w:sz="0" w:val="nil"/>
        </w:pBdr>
        <w:shd w:fill="auto" w:val="clear"/>
        <w:tabs>
          <w:tab w:val="left" w:leader="none" w:pos="935"/>
        </w:tabs>
        <w:spacing w:after="0" w:before="127" w:line="240" w:lineRule="auto"/>
        <w:ind w:left="935" w:right="0" w:hanging="147.99999999999997"/>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The system runs 24/7, adjusting parameters and uploading updates to the cloud.</w:t>
      </w:r>
    </w:p>
    <w:p w:rsidR="00000000" w:rsidDel="00000000" w:rsidP="00000000" w:rsidRDefault="00000000" w:rsidRPr="00000000" w14:paraId="000000CE">
      <w:pPr>
        <w:keepNext w:val="0"/>
        <w:keepLines w:val="0"/>
        <w:pageBreakBefore w:val="0"/>
        <w:widowControl w:val="0"/>
        <w:numPr>
          <w:ilvl w:val="1"/>
          <w:numId w:val="4"/>
        </w:numPr>
        <w:pBdr>
          <w:top w:space="0" w:sz="0" w:val="nil"/>
          <w:left w:space="0" w:sz="0" w:val="nil"/>
          <w:bottom w:space="0" w:sz="0" w:val="nil"/>
          <w:right w:space="0" w:sz="0" w:val="nil"/>
          <w:between w:space="0" w:sz="0" w:val="nil"/>
        </w:pBdr>
        <w:shd w:fill="auto" w:val="clear"/>
        <w:tabs>
          <w:tab w:val="left" w:leader="none" w:pos="935"/>
        </w:tabs>
        <w:spacing w:after="0" w:before="46" w:line="240" w:lineRule="auto"/>
        <w:ind w:left="935" w:right="0" w:hanging="147.99999999999997"/>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It reads sensors every 5 seconds and sends data every 15 seconds.</w:t>
      </w:r>
    </w:p>
    <w:p w:rsidR="00000000" w:rsidDel="00000000" w:rsidP="00000000" w:rsidRDefault="00000000" w:rsidRPr="00000000" w14:paraId="000000CF">
      <w:pPr>
        <w:keepNext w:val="0"/>
        <w:keepLines w:val="0"/>
        <w:pageBreakBefore w:val="0"/>
        <w:widowControl w:val="0"/>
        <w:numPr>
          <w:ilvl w:val="1"/>
          <w:numId w:val="4"/>
        </w:numPr>
        <w:pBdr>
          <w:top w:space="0" w:sz="0" w:val="nil"/>
          <w:left w:space="0" w:sz="0" w:val="nil"/>
          <w:bottom w:space="0" w:sz="0" w:val="nil"/>
          <w:right w:space="0" w:sz="0" w:val="nil"/>
          <w:between w:space="0" w:sz="0" w:val="nil"/>
        </w:pBdr>
        <w:shd w:fill="auto" w:val="clear"/>
        <w:tabs>
          <w:tab w:val="left" w:leader="none" w:pos="935"/>
        </w:tabs>
        <w:spacing w:after="0" w:before="47" w:line="240" w:lineRule="auto"/>
        <w:ind w:left="935" w:right="0" w:hanging="147.99999999999997"/>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Maintains a stable growing environment with minimal human input.</w:t>
      </w:r>
    </w:p>
    <w:p w:rsidR="00000000" w:rsidDel="00000000" w:rsidP="00000000" w:rsidRDefault="00000000" w:rsidRPr="00000000" w14:paraId="000000D0">
      <w:pPr>
        <w:keepNext w:val="0"/>
        <w:keepLines w:val="0"/>
        <w:pageBreakBefore w:val="0"/>
        <w:widowControl w:val="0"/>
        <w:numPr>
          <w:ilvl w:val="1"/>
          <w:numId w:val="4"/>
        </w:numPr>
        <w:pBdr>
          <w:top w:space="0" w:sz="0" w:val="nil"/>
          <w:left w:space="0" w:sz="0" w:val="nil"/>
          <w:bottom w:space="0" w:sz="0" w:val="nil"/>
          <w:right w:space="0" w:sz="0" w:val="nil"/>
          <w:between w:space="0" w:sz="0" w:val="nil"/>
        </w:pBdr>
        <w:shd w:fill="auto" w:val="clear"/>
        <w:tabs>
          <w:tab w:val="left" w:leader="none" w:pos="935"/>
        </w:tabs>
        <w:spacing w:after="0" w:before="47" w:line="240" w:lineRule="auto"/>
        <w:ind w:left="935" w:right="0" w:hanging="147.99999999999997"/>
        <w:jc w:val="left"/>
        <w:rPr>
          <w:rFonts w:ascii="Times New Roman" w:cs="Times New Roman" w:eastAsia="Times New Roman" w:hAnsi="Times New Roman"/>
          <w:b w:val="0"/>
          <w:i w:val="0"/>
          <w:smallCaps w:val="0"/>
          <w:strike w:val="0"/>
          <w:color w:val="000000"/>
          <w:sz w:val="20"/>
          <w:szCs w:val="20"/>
          <w:u w:val="none"/>
          <w:shd w:fill="auto" w:val="clear"/>
          <w:vertAlign w:val="baseline"/>
        </w:rPr>
        <w:sectPr>
          <w:type w:val="nextPage"/>
          <w:pgSz w:h="15840" w:w="12240" w:orient="portrait"/>
          <w:pgMar w:bottom="280" w:top="1520" w:left="1440" w:right="1440" w:header="720" w:footer="720"/>
        </w:sect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Dynamic feedback loop allows adaptive response to environmental changes.</w:t>
      </w:r>
    </w:p>
    <w:p w:rsidR="00000000" w:rsidDel="00000000" w:rsidP="00000000" w:rsidRDefault="00000000" w:rsidRPr="00000000" w14:paraId="000000D1">
      <w:pPr>
        <w:pStyle w:val="Heading2"/>
        <w:spacing w:before="84" w:lineRule="auto"/>
        <w:ind w:firstLine="30"/>
        <w:rPr/>
      </w:pPr>
      <w:r w:rsidDel="00000000" w:rsidR="00000000" w:rsidRPr="00000000">
        <w:rPr>
          <w:rtl w:val="0"/>
        </w:rPr>
        <w:t xml:space="preserve">SIMULATION</w:t>
      </w:r>
    </w:p>
    <w:p w:rsidR="00000000" w:rsidDel="00000000" w:rsidP="00000000" w:rsidRDefault="00000000" w:rsidRPr="00000000" w14:paraId="000000D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D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5" w:line="240" w:lineRule="auto"/>
        <w:ind w:left="0" w:right="0" w:firstLine="0"/>
        <w:jc w:val="left"/>
        <w:rPr>
          <w:rFonts w:ascii="Times New Roman" w:cs="Times New Roman" w:eastAsia="Times New Roman" w:hAnsi="Times New Roman"/>
          <w:b w:val="1"/>
          <w:i w:val="0"/>
          <w:smallCaps w:val="0"/>
          <w:strike w:val="0"/>
          <w:color w:val="000000"/>
          <w:sz w:val="20"/>
          <w:szCs w:val="20"/>
          <w:u w:val="none"/>
          <w:shd w:fill="auto" w:val="clear"/>
          <w:vertAlign w:val="baseline"/>
        </w:rPr>
      </w:pP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888212</wp:posOffset>
            </wp:positionH>
            <wp:positionV relativeFrom="paragraph">
              <wp:posOffset>171314</wp:posOffset>
            </wp:positionV>
            <wp:extent cx="4176522" cy="3099816"/>
            <wp:effectExtent b="0" l="0" r="0" t="0"/>
            <wp:wrapTopAndBottom distB="0" distT="0"/>
            <wp:docPr id="25" name="image8.jpg"/>
            <a:graphic>
              <a:graphicData uri="http://schemas.openxmlformats.org/drawingml/2006/picture">
                <pic:pic>
                  <pic:nvPicPr>
                    <pic:cNvPr id="0" name="image8.jpg"/>
                    <pic:cNvPicPr preferRelativeResize="0"/>
                  </pic:nvPicPr>
                  <pic:blipFill>
                    <a:blip r:embed="rId13"/>
                    <a:srcRect b="0" l="0" r="0" t="0"/>
                    <a:stretch>
                      <a:fillRect/>
                    </a:stretch>
                  </pic:blipFill>
                  <pic:spPr>
                    <a:xfrm>
                      <a:off x="0" y="0"/>
                      <a:ext cx="4176522" cy="3099816"/>
                    </a:xfrm>
                    <a:prstGeom prst="rect"/>
                    <a:ln/>
                  </pic:spPr>
                </pic:pic>
              </a:graphicData>
            </a:graphic>
          </wp:anchor>
        </w:drawing>
      </w:r>
    </w:p>
    <w:p w:rsidR="00000000" w:rsidDel="00000000" w:rsidP="00000000" w:rsidRDefault="00000000" w:rsidRPr="00000000" w14:paraId="000000D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36" w:line="240" w:lineRule="auto"/>
        <w:ind w:left="30" w:right="62" w:firstLine="0"/>
        <w:jc w:val="center"/>
        <w:rPr>
          <w:rFonts w:ascii="Times New Roman" w:cs="Times New Roman" w:eastAsia="Times New Roman" w:hAnsi="Times New Roman"/>
          <w:b w:val="0"/>
          <w:i w:val="1"/>
          <w:smallCaps w:val="0"/>
          <w:strike w:val="0"/>
          <w:color w:val="000000"/>
          <w:sz w:val="18"/>
          <w:szCs w:val="18"/>
          <w:u w:val="none"/>
          <w:shd w:fill="auto" w:val="clear"/>
          <w:vertAlign w:val="baseline"/>
        </w:rPr>
      </w:pPr>
      <w:r w:rsidDel="00000000" w:rsidR="00000000" w:rsidRPr="00000000">
        <w:rPr>
          <w:rFonts w:ascii="Times New Roman" w:cs="Times New Roman" w:eastAsia="Times New Roman" w:hAnsi="Times New Roman"/>
          <w:b w:val="0"/>
          <w:i w:val="1"/>
          <w:smallCaps w:val="0"/>
          <w:strike w:val="0"/>
          <w:color w:val="000000"/>
          <w:sz w:val="18"/>
          <w:szCs w:val="18"/>
          <w:u w:val="none"/>
          <w:shd w:fill="auto" w:val="clear"/>
          <w:vertAlign w:val="baseline"/>
          <w:rtl w:val="0"/>
        </w:rPr>
        <w:t xml:space="preserve">FI</w:t>
      </w:r>
      <w:r w:rsidDel="00000000" w:rsidR="00000000" w:rsidRPr="00000000">
        <w:rPr>
          <w:i w:val="1"/>
          <w:sz w:val="18"/>
          <w:szCs w:val="18"/>
          <w:rtl w:val="0"/>
        </w:rPr>
        <w:t xml:space="preserve">G</w:t>
      </w:r>
      <w:r w:rsidDel="00000000" w:rsidR="00000000" w:rsidRPr="00000000">
        <w:rPr>
          <w:rFonts w:ascii="Times New Roman" w:cs="Times New Roman" w:eastAsia="Times New Roman" w:hAnsi="Times New Roman"/>
          <w:b w:val="0"/>
          <w:i w:val="1"/>
          <w:smallCaps w:val="0"/>
          <w:strike w:val="0"/>
          <w:color w:val="000000"/>
          <w:sz w:val="18"/>
          <w:szCs w:val="18"/>
          <w:u w:val="none"/>
          <w:shd w:fill="auto" w:val="clear"/>
          <w:vertAlign w:val="baseline"/>
          <w:rtl w:val="0"/>
        </w:rPr>
        <w:t xml:space="preserve"> 2: SIMULATION OF HYDROPONIC SYSTEM USING PROTEUS</w:t>
      </w:r>
    </w:p>
    <w:p w:rsidR="00000000" w:rsidDel="00000000" w:rsidP="00000000" w:rsidRDefault="00000000" w:rsidRPr="00000000" w14:paraId="000000D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39" w:line="240"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D6">
      <w:pPr>
        <w:keepNext w:val="0"/>
        <w:keepLines w:val="0"/>
        <w:pageBreakBefore w:val="0"/>
        <w:widowControl w:val="0"/>
        <w:pBdr>
          <w:top w:space="0" w:sz="0" w:val="nil"/>
          <w:left w:space="0" w:sz="0" w:val="nil"/>
          <w:bottom w:space="0" w:sz="0" w:val="nil"/>
          <w:right w:space="0" w:sz="0" w:val="nil"/>
          <w:between w:space="0" w:sz="0" w:val="nil"/>
        </w:pBdr>
        <w:shd w:fill="auto" w:val="clear"/>
        <w:spacing w:after="240" w:before="0" w:line="240" w:lineRule="auto"/>
        <w:ind w:left="0" w:right="34" w:firstLine="199"/>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The system was simulated using Proteus software illustrated in Figure 2, to design and test an IoT-enabled hydroponic system.</w:t>
      </w:r>
    </w:p>
    <w:p w:rsidR="00000000" w:rsidDel="00000000" w:rsidP="00000000" w:rsidRDefault="00000000" w:rsidRPr="00000000" w14:paraId="000000D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0" w:right="33" w:firstLine="199"/>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0"/>
          <w:szCs w:val="20"/>
          <w:u w:val="none"/>
          <w:shd w:fill="auto" w:val="clear"/>
          <w:vertAlign w:val="baseline"/>
          <w:rtl w:val="0"/>
        </w:rPr>
        <w:t xml:space="preserve">Simulation Explanation: </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The Raspberry Pi serves as the central controller, interfacing with an LM35 temperature sensor, an ADC module (MCP3208) to digitize analog signals, and a pH sensor module for real-time nutrient solution analysis. The system displays temperature and status information on an LCD module (LM016L), and activates a nutrient dispenser circuit via a relay when thresholds are breached. Additional components like an LED bulb provide system status indication. This simulation validates the integration and functionality of sensor readings, control logic, and output actuation in maintaining optimal hydroponic conditions. [31] [32]</w:t>
      </w:r>
    </w:p>
    <w:p w:rsidR="00000000" w:rsidDel="00000000" w:rsidP="00000000" w:rsidRDefault="00000000" w:rsidRPr="00000000" w14:paraId="000000D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7" w:line="240"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1332306</wp:posOffset>
            </wp:positionH>
            <wp:positionV relativeFrom="paragraph">
              <wp:posOffset>165764</wp:posOffset>
            </wp:positionV>
            <wp:extent cx="3255454" cy="2440495"/>
            <wp:effectExtent b="0" l="0" r="0" t="0"/>
            <wp:wrapTopAndBottom distB="0" distT="0"/>
            <wp:docPr id="31" name="image5.jpg"/>
            <a:graphic>
              <a:graphicData uri="http://schemas.openxmlformats.org/drawingml/2006/picture">
                <pic:pic>
                  <pic:nvPicPr>
                    <pic:cNvPr id="0" name="image5.jpg"/>
                    <pic:cNvPicPr preferRelativeResize="0"/>
                  </pic:nvPicPr>
                  <pic:blipFill>
                    <a:blip r:embed="rId14"/>
                    <a:srcRect b="0" l="0" r="0" t="0"/>
                    <a:stretch>
                      <a:fillRect/>
                    </a:stretch>
                  </pic:blipFill>
                  <pic:spPr>
                    <a:xfrm>
                      <a:off x="0" y="0"/>
                      <a:ext cx="3255454" cy="2440495"/>
                    </a:xfrm>
                    <a:prstGeom prst="rect"/>
                    <a:ln/>
                  </pic:spPr>
                </pic:pic>
              </a:graphicData>
            </a:graphic>
          </wp:anchor>
        </w:drawing>
      </w:r>
    </w:p>
    <w:p w:rsidR="00000000" w:rsidDel="00000000" w:rsidP="00000000" w:rsidRDefault="00000000" w:rsidRPr="00000000" w14:paraId="000000D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74" w:line="240" w:lineRule="auto"/>
        <w:ind w:left="30" w:right="62" w:firstLine="0"/>
        <w:jc w:val="center"/>
        <w:rPr>
          <w:rFonts w:ascii="Times New Roman" w:cs="Times New Roman" w:eastAsia="Times New Roman" w:hAnsi="Times New Roman"/>
          <w:b w:val="0"/>
          <w:i w:val="1"/>
          <w:smallCaps w:val="0"/>
          <w:strike w:val="0"/>
          <w:color w:val="000000"/>
          <w:sz w:val="20"/>
          <w:szCs w:val="20"/>
          <w:u w:val="none"/>
          <w:shd w:fill="auto" w:val="clear"/>
          <w:vertAlign w:val="baseline"/>
        </w:rPr>
        <w:sectPr>
          <w:type w:val="nextPage"/>
          <w:pgSz w:h="15840" w:w="12240" w:orient="portrait"/>
          <w:pgMar w:bottom="280" w:top="1480" w:left="1440" w:right="1440" w:header="720" w:footer="720"/>
        </w:sectPr>
      </w:pPr>
      <w:r w:rsidDel="00000000" w:rsidR="00000000" w:rsidRPr="00000000">
        <w:rPr>
          <w:rFonts w:ascii="Times New Roman" w:cs="Times New Roman" w:eastAsia="Times New Roman" w:hAnsi="Times New Roman"/>
          <w:b w:val="0"/>
          <w:i w:val="1"/>
          <w:smallCaps w:val="0"/>
          <w:strike w:val="0"/>
          <w:color w:val="000000"/>
          <w:sz w:val="20"/>
          <w:szCs w:val="20"/>
          <w:u w:val="none"/>
          <w:shd w:fill="auto" w:val="clear"/>
          <w:vertAlign w:val="baseline"/>
          <w:rtl w:val="0"/>
        </w:rPr>
        <w:t xml:space="preserve">FIGURE 3: HARDWARE IMPLEMENTATION SETUP</w:t>
      </w:r>
    </w:p>
    <w:p w:rsidR="00000000" w:rsidDel="00000000" w:rsidP="00000000" w:rsidRDefault="00000000" w:rsidRPr="00000000" w14:paraId="000000D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82" w:line="240" w:lineRule="auto"/>
        <w:ind w:left="0" w:right="34" w:firstLine="199"/>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Figure 3 shows the hardware used in the automated hydroponic setup. It includes an Arduino UNO connected to pH, EC, and temperature sensors, with an ESP8266 module for cloud communication via ThingSpeak. To protect the electronics from moisture, all components are placed inside a waterproof plastic container. This setup enables automatic nutrient adjustments, reducing the need for manual monitoring.</w:t>
      </w:r>
    </w:p>
    <w:p w:rsidR="00000000" w:rsidDel="00000000" w:rsidP="00000000" w:rsidRDefault="00000000" w:rsidRPr="00000000" w14:paraId="000000D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D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DD">
      <w:pPr>
        <w:pStyle w:val="Heading2"/>
        <w:ind w:firstLine="30"/>
        <w:rPr/>
      </w:pPr>
      <w:r w:rsidDel="00000000" w:rsidR="00000000" w:rsidRPr="00000000">
        <w:rPr>
          <w:rtl w:val="0"/>
        </w:rPr>
        <w:t xml:space="preserve">SENSOR CALIBRATIONS</w:t>
      </w:r>
    </w:p>
    <w:p w:rsidR="00000000" w:rsidDel="00000000" w:rsidP="00000000" w:rsidRDefault="00000000" w:rsidRPr="00000000" w14:paraId="000000D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6" w:line="240" w:lineRule="auto"/>
        <w:ind w:left="0" w:right="0" w:firstLine="0"/>
        <w:jc w:val="left"/>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DF">
      <w:pPr>
        <w:pStyle w:val="Heading3"/>
        <w:ind w:left="0" w:firstLine="0"/>
        <w:rPr/>
      </w:pPr>
      <w:r w:rsidDel="00000000" w:rsidR="00000000" w:rsidRPr="00000000">
        <w:rPr>
          <w:rtl w:val="0"/>
        </w:rPr>
        <w:t xml:space="preserve">TDS Sensor</w:t>
      </w:r>
    </w:p>
    <w:p w:rsidR="00000000" w:rsidDel="00000000" w:rsidP="00000000" w:rsidRDefault="00000000" w:rsidRPr="00000000" w14:paraId="000000E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The TDS value is computed from the analog voltage output of the TDS sensor, which is first converted from raw ADC readings using the formula shown in Equation 1:</w:t>
      </w:r>
    </w:p>
    <w:p w:rsidR="00000000" w:rsidDel="00000000" w:rsidP="00000000" w:rsidRDefault="00000000" w:rsidRPr="00000000" w14:paraId="000000E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79" w:line="240"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sectPr>
          <w:type w:val="nextPage"/>
          <w:pgSz w:h="15840" w:w="12240" w:orient="portrait"/>
          <w:pgMar w:bottom="280" w:top="1520" w:left="1440" w:right="1440" w:header="720" w:footer="720"/>
        </w:sectPr>
      </w:pPr>
      <w:r w:rsidDel="00000000" w:rsidR="00000000" w:rsidRPr="00000000">
        <w:rPr>
          <w:rtl w:val="0"/>
        </w:rPr>
      </w:r>
    </w:p>
    <w:p w:rsidR="00000000" w:rsidDel="00000000" w:rsidP="00000000" w:rsidRDefault="00000000" w:rsidRPr="00000000" w14:paraId="000000E2">
      <w:pPr>
        <w:spacing w:before="101" w:line="177" w:lineRule="auto"/>
        <w:ind w:lef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i w:val="1"/>
          <w:sz w:val="33.333333333333336"/>
          <w:szCs w:val="33.333333333333336"/>
          <w:vertAlign w:val="subscript"/>
          <w:rtl w:val="0"/>
        </w:rPr>
        <w:t xml:space="preserve">V </w:t>
      </w:r>
      <w:r w:rsidDel="00000000" w:rsidR="00000000" w:rsidRPr="00000000">
        <w:rPr>
          <w:rFonts w:ascii="Tahoma" w:cs="Tahoma" w:eastAsia="Tahoma" w:hAnsi="Tahoma"/>
          <w:sz w:val="33.333333333333336"/>
          <w:szCs w:val="33.333333333333336"/>
          <w:vertAlign w:val="subscript"/>
          <w:rtl w:val="0"/>
        </w:rPr>
        <w:t xml:space="preserve">= </w:t>
      </w:r>
      <w:r w:rsidDel="00000000" w:rsidR="00000000" w:rsidRPr="00000000">
        <w:rPr>
          <w:sz w:val="20"/>
          <w:szCs w:val="20"/>
          <w:u w:val="single"/>
          <w:rtl w:val="0"/>
        </w:rPr>
        <w:t xml:space="preserve">ADC Value </w:t>
      </w:r>
      <w:r w:rsidDel="00000000" w:rsidR="00000000" w:rsidRPr="00000000">
        <w:rPr>
          <w:rFonts w:ascii="Verdana" w:cs="Verdana" w:eastAsia="Verdana" w:hAnsi="Verdana"/>
          <w:i w:val="1"/>
          <w:sz w:val="20"/>
          <w:szCs w:val="20"/>
          <w:u w:val="single"/>
          <w:rtl w:val="0"/>
        </w:rPr>
        <w:t xml:space="preserve">×</w:t>
      </w:r>
      <w:r w:rsidDel="00000000" w:rsidR="00000000" w:rsidRPr="00000000">
        <w:rPr>
          <w:i w:val="1"/>
          <w:sz w:val="20"/>
          <w:szCs w:val="20"/>
          <w:u w:val="single"/>
          <w:rtl w:val="0"/>
        </w:rPr>
        <w:t xml:space="preserve">V</w:t>
      </w:r>
      <w:r w:rsidDel="00000000" w:rsidR="00000000" w:rsidRPr="00000000">
        <w:rPr>
          <w:sz w:val="20"/>
          <w:szCs w:val="20"/>
          <w:u w:val="single"/>
          <w:vertAlign w:val="subscript"/>
          <w:rtl w:val="0"/>
        </w:rPr>
        <w:t xml:space="preserve">ref</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024</w:t>
      </w:r>
    </w:p>
    <w:p w:rsidR="00000000" w:rsidDel="00000000" w:rsidP="00000000" w:rsidRDefault="00000000" w:rsidRPr="00000000" w14:paraId="000000E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82" w:line="240" w:lineRule="auto"/>
        <w:ind w:left="199"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The voltage is then compensated for temperature using Equation 2:</w:t>
      </w:r>
    </w:p>
    <w:p w:rsidR="00000000" w:rsidDel="00000000" w:rsidP="00000000" w:rsidRDefault="00000000" w:rsidRPr="00000000" w14:paraId="000000E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68" w:line="240"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E5">
      <w:pPr>
        <w:tabs>
          <w:tab w:val="left" w:leader="none" w:pos="5106"/>
          <w:tab w:val="left" w:leader="none" w:pos="5866"/>
        </w:tabs>
        <w:spacing w:line="324" w:lineRule="auto"/>
        <w:ind w:left="0" w:firstLine="0"/>
        <w:jc w:val="left"/>
        <w:rPr>
          <w:i w:val="1"/>
          <w:sz w:val="33.333333333333336"/>
          <w:szCs w:val="33.333333333333336"/>
          <w:vertAlign w:val="superscript"/>
        </w:rPr>
      </w:pPr>
      <w:r w:rsidDel="00000000" w:rsidR="00000000" w:rsidRPr="00000000">
        <w:rPr>
          <w:i w:val="1"/>
          <w:sz w:val="20"/>
          <w:szCs w:val="20"/>
          <w:vertAlign w:val="baseline"/>
          <w:rtl w:val="0"/>
        </w:rPr>
        <w:t xml:space="preserve">V</w:t>
      </w:r>
      <w:r w:rsidDel="00000000" w:rsidR="00000000" w:rsidRPr="00000000">
        <w:rPr>
          <w:sz w:val="14"/>
          <w:szCs w:val="14"/>
          <w:rtl w:val="0"/>
        </w:rPr>
        <w:t xml:space="preserve">compensated </w:t>
      </w:r>
      <w:r w:rsidDel="00000000" w:rsidR="00000000" w:rsidRPr="00000000">
        <w:rPr>
          <w:rFonts w:ascii="Tahoma" w:cs="Tahoma" w:eastAsia="Tahoma" w:hAnsi="Tahoma"/>
          <w:sz w:val="20"/>
          <w:szCs w:val="20"/>
          <w:vertAlign w:val="baseline"/>
          <w:rtl w:val="0"/>
        </w:rPr>
        <w:t xml:space="preserve">= </w:t>
      </w:r>
      <w:r w:rsidDel="00000000" w:rsidR="00000000" w:rsidRPr="00000000">
        <w:rPr>
          <w:i w:val="1"/>
          <w:sz w:val="33.333333333333336"/>
          <w:szCs w:val="33.333333333333336"/>
          <w:u w:val="single"/>
          <w:vertAlign w:val="superscript"/>
          <w:rtl w:val="0"/>
        </w:rPr>
        <w:t xml:space="preserve">V</w:t>
        <w:tab/>
      </w:r>
      <w:r w:rsidDel="00000000" w:rsidR="00000000" w:rsidRPr="00000000">
        <w:rPr>
          <w:rtl w:val="0"/>
        </w:rPr>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676275</wp:posOffset>
                </wp:positionH>
                <wp:positionV relativeFrom="paragraph">
                  <wp:posOffset>19050</wp:posOffset>
                </wp:positionV>
                <wp:extent cx="826769" cy="162560"/>
                <wp:effectExtent b="0" l="0" r="0" t="0"/>
                <wp:wrapNone/>
                <wp:docPr id="19" name=""/>
                <a:graphic>
                  <a:graphicData uri="http://schemas.microsoft.com/office/word/2010/wordprocessingShape">
                    <wps:wsp>
                      <wps:cNvSpPr/>
                      <wps:cNvPr id="2" name="Shape 2"/>
                      <wps:spPr>
                        <a:xfrm>
                          <a:off x="4937378" y="3703483"/>
                          <a:ext cx="817244" cy="153035"/>
                        </a:xfrm>
                        <a:prstGeom prst="rect">
                          <a:avLst/>
                        </a:prstGeom>
                        <a:noFill/>
                        <a:ln>
                          <a:noFill/>
                        </a:ln>
                      </wps:spPr>
                      <wps:txbx>
                        <w:txbxContent>
                          <w:p w:rsidR="00000000" w:rsidDel="00000000" w:rsidP="00000000" w:rsidRDefault="00000000" w:rsidRPr="00000000">
                            <w:pPr>
                              <w:spacing w:after="0" w:before="0" w:line="227.0000123977661"/>
                              <w:ind w:left="0" w:right="0" w:firstLine="0"/>
                              <w:jc w:val="left"/>
                              <w:textDirection w:val="btLr"/>
                            </w:pPr>
                            <w:r w:rsidDel="00000000" w:rsidR="00000000" w:rsidRPr="00000000">
                              <w:rPr>
                                <w:rFonts w:ascii="Times New Roman" w:cs="Times New Roman" w:eastAsia="Times New Roman" w:hAnsi="Times New Roman"/>
                                <w:b w:val="0"/>
                                <w:i w:val="0"/>
                                <w:smallCaps w:val="0"/>
                                <w:strike w:val="0"/>
                                <w:color w:val="000000"/>
                                <w:sz w:val="20"/>
                                <w:vertAlign w:val="baseline"/>
                              </w:rPr>
                              <w:t xml:space="preserve">1	0 02 </w:t>
                            </w:r>
                            <w:r w:rsidDel="00000000" w:rsidR="00000000" w:rsidRPr="00000000">
                              <w:rPr>
                                <w:rFonts w:ascii="Times New Roman" w:cs="Times New Roman" w:eastAsia="Times New Roman" w:hAnsi="Times New Roman"/>
                                <w:b w:val="0"/>
                                <w:i w:val="1"/>
                                <w:smallCaps w:val="0"/>
                                <w:strike w:val="0"/>
                                <w:color w:val="000000"/>
                                <w:sz w:val="20"/>
                                <w:vertAlign w:val="baseline"/>
                              </w:rPr>
                              <w:t xml:space="preserve">T	</w:t>
                            </w:r>
                            <w:r w:rsidDel="00000000" w:rsidR="00000000" w:rsidRPr="00000000">
                              <w:rPr>
                                <w:rFonts w:ascii="Times New Roman" w:cs="Times New Roman" w:eastAsia="Times New Roman" w:hAnsi="Times New Roman"/>
                                <w:b w:val="0"/>
                                <w:i w:val="0"/>
                                <w:smallCaps w:val="0"/>
                                <w:strike w:val="0"/>
                                <w:color w:val="000000"/>
                                <w:sz w:val="20"/>
                                <w:vertAlign w:val="baseline"/>
                              </w:rPr>
                              <w:t xml:space="preserve">25</w:t>
                            </w:r>
                          </w:p>
                        </w:txbxContent>
                      </wps:txbx>
                      <wps:bodyPr anchorCtr="0" anchor="t" bIns="0" lIns="0" spcFirstLastPara="1" rIns="0" wrap="square" tIns="0">
                        <a:noAutofit/>
                      </wps:bodyPr>
                    </wps:wsp>
                  </a:graphicData>
                </a:graphic>
              </wp:anchor>
            </w:drawing>
          </mc:Choice>
          <mc:Fallback>
            <w:drawing>
              <wp:anchor allowOverlap="1" behindDoc="1" distB="0" distT="0" distL="0" distR="0" hidden="0" layoutInCell="1" locked="0" relativeHeight="0" simplePos="0">
                <wp:simplePos x="0" y="0"/>
                <wp:positionH relativeFrom="column">
                  <wp:posOffset>676275</wp:posOffset>
                </wp:positionH>
                <wp:positionV relativeFrom="paragraph">
                  <wp:posOffset>19050</wp:posOffset>
                </wp:positionV>
                <wp:extent cx="826769" cy="162560"/>
                <wp:effectExtent b="0" l="0" r="0" t="0"/>
                <wp:wrapNone/>
                <wp:docPr id="19" name="image13.png"/>
                <a:graphic>
                  <a:graphicData uri="http://schemas.openxmlformats.org/drawingml/2006/picture">
                    <pic:pic>
                      <pic:nvPicPr>
                        <pic:cNvPr id="0" name="image13.png"/>
                        <pic:cNvPicPr preferRelativeResize="0"/>
                      </pic:nvPicPr>
                      <pic:blipFill>
                        <a:blip r:embed="rId15"/>
                        <a:srcRect/>
                        <a:stretch>
                          <a:fillRect/>
                        </a:stretch>
                      </pic:blipFill>
                      <pic:spPr>
                        <a:xfrm>
                          <a:off x="0" y="0"/>
                          <a:ext cx="826769" cy="162560"/>
                        </a:xfrm>
                        <a:prstGeom prst="rect"/>
                        <a:ln/>
                      </pic:spPr>
                    </pic:pic>
                  </a:graphicData>
                </a:graphic>
              </wp:anchor>
            </w:drawing>
          </mc:Fallback>
        </mc:AlternateContent>
      </w:r>
    </w:p>
    <w:p w:rsidR="00000000" w:rsidDel="00000000" w:rsidP="00000000" w:rsidRDefault="00000000" w:rsidRPr="00000000" w14:paraId="000000E6">
      <w:pPr>
        <w:tabs>
          <w:tab w:val="left" w:leader="none" w:pos="5829"/>
        </w:tabs>
        <w:spacing w:line="180" w:lineRule="auto"/>
        <w:ind w:left="4670" w:firstLine="0"/>
        <w:rPr>
          <w:rFonts w:ascii="Tahoma" w:cs="Tahoma" w:eastAsia="Tahoma" w:hAnsi="Tahoma"/>
          <w:sz w:val="20"/>
          <w:szCs w:val="20"/>
        </w:rPr>
      </w:pPr>
      <w:r w:rsidDel="00000000" w:rsidR="00000000" w:rsidRPr="00000000">
        <w:rPr>
          <w:rFonts w:ascii="Tahoma" w:cs="Tahoma" w:eastAsia="Tahoma" w:hAnsi="Tahoma"/>
          <w:sz w:val="20"/>
          <w:szCs w:val="20"/>
          <w:rtl w:val="0"/>
        </w:rPr>
        <w:t xml:space="preserve">+ </w:t>
      </w:r>
      <w:r w:rsidDel="00000000" w:rsidR="00000000" w:rsidRPr="00000000">
        <w:rPr>
          <w:rFonts w:ascii="Arial" w:cs="Arial" w:eastAsia="Arial" w:hAnsi="Arial"/>
          <w:i w:val="1"/>
          <w:sz w:val="20"/>
          <w:szCs w:val="20"/>
          <w:rtl w:val="0"/>
        </w:rPr>
        <w:t xml:space="preserve">.  </w:t>
      </w:r>
      <w:r w:rsidDel="00000000" w:rsidR="00000000" w:rsidRPr="00000000">
        <w:rPr>
          <w:rFonts w:ascii="Tahoma" w:cs="Tahoma" w:eastAsia="Tahoma" w:hAnsi="Tahoma"/>
          <w:sz w:val="20"/>
          <w:szCs w:val="20"/>
          <w:rtl w:val="0"/>
        </w:rPr>
        <w:t xml:space="preserve">( </w:t>
      </w:r>
      <w:sdt>
        <w:sdtPr>
          <w:id w:val="-847404258"/>
          <w:tag w:val="goog_rdk_2"/>
        </w:sdtPr>
        <w:sdtContent>
          <w:r w:rsidDel="00000000" w:rsidR="00000000" w:rsidRPr="00000000">
            <w:rPr>
              <w:rFonts w:ascii="Arial Unicode MS" w:cs="Arial Unicode MS" w:eastAsia="Arial Unicode MS" w:hAnsi="Arial Unicode MS"/>
              <w:i w:val="1"/>
              <w:sz w:val="20"/>
              <w:szCs w:val="20"/>
              <w:rtl w:val="0"/>
            </w:rPr>
            <w:t xml:space="preserve">−</w:t>
            <w:tab/>
          </w:r>
        </w:sdtContent>
      </w:sdt>
      <w:r w:rsidDel="00000000" w:rsidR="00000000" w:rsidRPr="00000000">
        <w:rPr>
          <w:rFonts w:ascii="Tahoma" w:cs="Tahoma" w:eastAsia="Tahoma" w:hAnsi="Tahoma"/>
          <w:sz w:val="20"/>
          <w:szCs w:val="20"/>
          <w:rtl w:val="0"/>
        </w:rPr>
        <w:t xml:space="preserve">)</w:t>
      </w:r>
    </w:p>
    <w:p w:rsidR="00000000" w:rsidDel="00000000" w:rsidP="00000000" w:rsidRDefault="00000000" w:rsidRPr="00000000" w14:paraId="000000E7">
      <w:pPr>
        <w:spacing w:before="232" w:lineRule="auto"/>
        <w:ind w:left="199" w:firstLine="0"/>
        <w:rPr>
          <w:sz w:val="20"/>
          <w:szCs w:val="20"/>
        </w:rPr>
      </w:pPr>
      <w:r w:rsidDel="00000000" w:rsidR="00000000" w:rsidRPr="00000000">
        <w:rPr>
          <w:sz w:val="20"/>
          <w:szCs w:val="20"/>
          <w:rtl w:val="0"/>
        </w:rPr>
        <w:t xml:space="preserve">(1)</w:t>
      </w:r>
    </w:p>
    <w:p w:rsidR="00000000" w:rsidDel="00000000" w:rsidP="00000000" w:rsidRDefault="00000000" w:rsidRPr="00000000" w14:paraId="000000E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E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E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E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65" w:line="240"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E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99"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sectPr>
          <w:type w:val="continuous"/>
          <w:pgSz w:h="15840" w:w="12240" w:orient="portrait"/>
          <w:pgMar w:bottom="280" w:top="1420" w:left="1440" w:right="1440" w:header="720" w:footer="720"/>
          <w:cols w:equalWidth="0" w:num="2">
            <w:col w:space="2946" w:w="3207"/>
            <w:col w:space="0" w:w="3207"/>
          </w:cols>
        </w:sect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(2)</w:t>
      </w:r>
    </w:p>
    <w:p w:rsidR="00000000" w:rsidDel="00000000" w:rsidP="00000000" w:rsidRDefault="00000000" w:rsidRPr="00000000" w14:paraId="000000E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29" w:line="240" w:lineRule="auto"/>
        <w:ind w:left="0" w:right="0" w:firstLine="199"/>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Finally, the compensated voltage is converted into TDS (ppm) using a cubic polynomial curve derived from cali- bration data as shown in Equation 3:</w:t>
      </w:r>
    </w:p>
    <w:p w:rsidR="00000000" w:rsidDel="00000000" w:rsidP="00000000" w:rsidRDefault="00000000" w:rsidRPr="00000000" w14:paraId="000000E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E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7" w:line="240"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F0">
      <w:pPr>
        <w:tabs>
          <w:tab w:val="left" w:leader="none" w:pos="9092"/>
        </w:tabs>
        <w:ind w:left="2711" w:firstLine="0"/>
        <w:rPr>
          <w:sz w:val="20"/>
          <w:szCs w:val="20"/>
        </w:rPr>
      </w:pPr>
      <w:r w:rsidDel="00000000" w:rsidR="00000000" w:rsidRPr="00000000">
        <w:rPr>
          <w:i w:val="1"/>
          <w:sz w:val="20"/>
          <w:szCs w:val="20"/>
          <w:rtl w:val="0"/>
        </w:rPr>
        <w:t xml:space="preserve">TDS </w:t>
      </w:r>
      <w:r w:rsidDel="00000000" w:rsidR="00000000" w:rsidRPr="00000000">
        <w:rPr>
          <w:rFonts w:ascii="Tahoma" w:cs="Tahoma" w:eastAsia="Tahoma" w:hAnsi="Tahoma"/>
          <w:sz w:val="20"/>
          <w:szCs w:val="20"/>
          <w:rtl w:val="0"/>
        </w:rPr>
        <w:t xml:space="preserve">= (</w:t>
      </w:r>
      <w:r w:rsidDel="00000000" w:rsidR="00000000" w:rsidRPr="00000000">
        <w:rPr>
          <w:sz w:val="20"/>
          <w:szCs w:val="20"/>
          <w:rtl w:val="0"/>
        </w:rPr>
        <w:t xml:space="preserve">133</w:t>
      </w:r>
      <w:r w:rsidDel="00000000" w:rsidR="00000000" w:rsidRPr="00000000">
        <w:rPr>
          <w:rFonts w:ascii="Arial" w:cs="Arial" w:eastAsia="Arial" w:hAnsi="Arial"/>
          <w:i w:val="1"/>
          <w:sz w:val="20"/>
          <w:szCs w:val="20"/>
          <w:rtl w:val="0"/>
        </w:rPr>
        <w:t xml:space="preserve">.</w:t>
      </w:r>
      <w:r w:rsidDel="00000000" w:rsidR="00000000" w:rsidRPr="00000000">
        <w:rPr>
          <w:sz w:val="20"/>
          <w:szCs w:val="20"/>
          <w:rtl w:val="0"/>
        </w:rPr>
        <w:t xml:space="preserve">42</w:t>
      </w:r>
      <w:r w:rsidDel="00000000" w:rsidR="00000000" w:rsidRPr="00000000">
        <w:rPr>
          <w:i w:val="1"/>
          <w:sz w:val="20"/>
          <w:szCs w:val="20"/>
          <w:rtl w:val="0"/>
        </w:rPr>
        <w:t xml:space="preserve">V </w:t>
      </w:r>
      <w:r w:rsidDel="00000000" w:rsidR="00000000" w:rsidRPr="00000000">
        <w:rPr>
          <w:sz w:val="20"/>
          <w:szCs w:val="20"/>
          <w:vertAlign w:val="superscript"/>
          <w:rtl w:val="0"/>
        </w:rPr>
        <w:t xml:space="preserve">3</w:t>
      </w:r>
      <w:r w:rsidDel="00000000" w:rsidR="00000000" w:rsidRPr="00000000">
        <w:rPr>
          <w:sz w:val="20"/>
          <w:szCs w:val="20"/>
          <w:rtl w:val="0"/>
        </w:rPr>
        <w:t xml:space="preserve"> </w:t>
      </w:r>
      <w:sdt>
        <w:sdtPr>
          <w:id w:val="33753419"/>
          <w:tag w:val="goog_rdk_3"/>
        </w:sdtPr>
        <w:sdtContent>
          <w:r w:rsidDel="00000000" w:rsidR="00000000" w:rsidRPr="00000000">
            <w:rPr>
              <w:rFonts w:ascii="Arial Unicode MS" w:cs="Arial Unicode MS" w:eastAsia="Arial Unicode MS" w:hAnsi="Arial Unicode MS"/>
              <w:i w:val="1"/>
              <w:sz w:val="20"/>
              <w:szCs w:val="20"/>
              <w:rtl w:val="0"/>
            </w:rPr>
            <w:t xml:space="preserve">− </w:t>
          </w:r>
        </w:sdtContent>
      </w:sdt>
      <w:r w:rsidDel="00000000" w:rsidR="00000000" w:rsidRPr="00000000">
        <w:rPr>
          <w:sz w:val="20"/>
          <w:szCs w:val="20"/>
          <w:rtl w:val="0"/>
        </w:rPr>
        <w:t xml:space="preserve">255</w:t>
      </w:r>
      <w:r w:rsidDel="00000000" w:rsidR="00000000" w:rsidRPr="00000000">
        <w:rPr>
          <w:rFonts w:ascii="Arial" w:cs="Arial" w:eastAsia="Arial" w:hAnsi="Arial"/>
          <w:i w:val="1"/>
          <w:sz w:val="20"/>
          <w:szCs w:val="20"/>
          <w:rtl w:val="0"/>
        </w:rPr>
        <w:t xml:space="preserve">.</w:t>
      </w:r>
      <w:r w:rsidDel="00000000" w:rsidR="00000000" w:rsidRPr="00000000">
        <w:rPr>
          <w:sz w:val="20"/>
          <w:szCs w:val="20"/>
          <w:rtl w:val="0"/>
        </w:rPr>
        <w:t xml:space="preserve">86</w:t>
      </w:r>
      <w:r w:rsidDel="00000000" w:rsidR="00000000" w:rsidRPr="00000000">
        <w:rPr>
          <w:i w:val="1"/>
          <w:sz w:val="20"/>
          <w:szCs w:val="20"/>
          <w:rtl w:val="0"/>
        </w:rPr>
        <w:t xml:space="preserve">V </w:t>
      </w:r>
      <w:r w:rsidDel="00000000" w:rsidR="00000000" w:rsidRPr="00000000">
        <w:rPr>
          <w:sz w:val="20"/>
          <w:szCs w:val="20"/>
          <w:vertAlign w:val="superscript"/>
          <w:rtl w:val="0"/>
        </w:rPr>
        <w:t xml:space="preserve">2</w:t>
      </w:r>
      <w:r w:rsidDel="00000000" w:rsidR="00000000" w:rsidRPr="00000000">
        <w:rPr>
          <w:sz w:val="20"/>
          <w:szCs w:val="20"/>
          <w:rtl w:val="0"/>
        </w:rPr>
        <w:t xml:space="preserve"> </w:t>
      </w:r>
      <w:r w:rsidDel="00000000" w:rsidR="00000000" w:rsidRPr="00000000">
        <w:rPr>
          <w:rFonts w:ascii="Tahoma" w:cs="Tahoma" w:eastAsia="Tahoma" w:hAnsi="Tahoma"/>
          <w:sz w:val="20"/>
          <w:szCs w:val="20"/>
          <w:rtl w:val="0"/>
        </w:rPr>
        <w:t xml:space="preserve">+ </w:t>
      </w:r>
      <w:r w:rsidDel="00000000" w:rsidR="00000000" w:rsidRPr="00000000">
        <w:rPr>
          <w:sz w:val="20"/>
          <w:szCs w:val="20"/>
          <w:rtl w:val="0"/>
        </w:rPr>
        <w:t xml:space="preserve">857</w:t>
      </w:r>
      <w:r w:rsidDel="00000000" w:rsidR="00000000" w:rsidRPr="00000000">
        <w:rPr>
          <w:rFonts w:ascii="Arial" w:cs="Arial" w:eastAsia="Arial" w:hAnsi="Arial"/>
          <w:i w:val="1"/>
          <w:sz w:val="20"/>
          <w:szCs w:val="20"/>
          <w:rtl w:val="0"/>
        </w:rPr>
        <w:t xml:space="preserve">.</w:t>
      </w:r>
      <w:r w:rsidDel="00000000" w:rsidR="00000000" w:rsidRPr="00000000">
        <w:rPr>
          <w:sz w:val="20"/>
          <w:szCs w:val="20"/>
          <w:rtl w:val="0"/>
        </w:rPr>
        <w:t xml:space="preserve">39</w:t>
      </w:r>
      <w:r w:rsidDel="00000000" w:rsidR="00000000" w:rsidRPr="00000000">
        <w:rPr>
          <w:i w:val="1"/>
          <w:sz w:val="20"/>
          <w:szCs w:val="20"/>
          <w:rtl w:val="0"/>
        </w:rPr>
        <w:t xml:space="preserve">V </w:t>
      </w:r>
      <w:r w:rsidDel="00000000" w:rsidR="00000000" w:rsidRPr="00000000">
        <w:rPr>
          <w:rFonts w:ascii="Tahoma" w:cs="Tahoma" w:eastAsia="Tahoma" w:hAnsi="Tahoma"/>
          <w:sz w:val="20"/>
          <w:szCs w:val="20"/>
          <w:rtl w:val="0"/>
        </w:rPr>
        <w:t xml:space="preserve">) </w:t>
      </w:r>
      <w:r w:rsidDel="00000000" w:rsidR="00000000" w:rsidRPr="00000000">
        <w:rPr>
          <w:rFonts w:ascii="Verdana" w:cs="Verdana" w:eastAsia="Verdana" w:hAnsi="Verdana"/>
          <w:i w:val="1"/>
          <w:sz w:val="20"/>
          <w:szCs w:val="20"/>
          <w:rtl w:val="0"/>
        </w:rPr>
        <w:t xml:space="preserve">× </w:t>
      </w:r>
      <w:r w:rsidDel="00000000" w:rsidR="00000000" w:rsidRPr="00000000">
        <w:rPr>
          <w:sz w:val="20"/>
          <w:szCs w:val="20"/>
          <w:rtl w:val="0"/>
        </w:rPr>
        <w:t xml:space="preserve">0</w:t>
      </w:r>
      <w:r w:rsidDel="00000000" w:rsidR="00000000" w:rsidRPr="00000000">
        <w:rPr>
          <w:rFonts w:ascii="Arial" w:cs="Arial" w:eastAsia="Arial" w:hAnsi="Arial"/>
          <w:i w:val="1"/>
          <w:sz w:val="20"/>
          <w:szCs w:val="20"/>
          <w:rtl w:val="0"/>
        </w:rPr>
        <w:t xml:space="preserve">.</w:t>
      </w:r>
      <w:r w:rsidDel="00000000" w:rsidR="00000000" w:rsidRPr="00000000">
        <w:rPr>
          <w:sz w:val="20"/>
          <w:szCs w:val="20"/>
          <w:rtl w:val="0"/>
        </w:rPr>
        <w:t xml:space="preserve">5</w:t>
        <w:tab/>
        <w:t xml:space="preserve">(3)</w:t>
      </w:r>
    </w:p>
    <w:p w:rsidR="00000000" w:rsidDel="00000000" w:rsidP="00000000" w:rsidRDefault="00000000" w:rsidRPr="00000000" w14:paraId="000000F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2" w:line="240"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F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199"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Median filtering is applied to reduce noise in the ADC input before applying the conversion formulas.</w:t>
      </w:r>
    </w:p>
    <w:p w:rsidR="00000000" w:rsidDel="00000000" w:rsidP="00000000" w:rsidRDefault="00000000" w:rsidRPr="00000000" w14:paraId="000000F3">
      <w:pPr>
        <w:pStyle w:val="Heading3"/>
        <w:spacing w:before="216" w:line="230" w:lineRule="auto"/>
        <w:ind w:left="199" w:firstLine="0"/>
        <w:rPr/>
      </w:pPr>
      <w:r w:rsidDel="00000000" w:rsidR="00000000" w:rsidRPr="00000000">
        <w:rPr>
          <w:rtl w:val="0"/>
        </w:rPr>
        <w:t xml:space="preserve">pH Sensor</w:t>
      </w:r>
    </w:p>
    <w:p w:rsidR="00000000" w:rsidDel="00000000" w:rsidP="00000000" w:rsidRDefault="00000000" w:rsidRPr="00000000" w14:paraId="000000F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30"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Formula used to calculate pH is shown in Equation 4:</w:t>
      </w:r>
    </w:p>
    <w:p w:rsidR="00000000" w:rsidDel="00000000" w:rsidP="00000000" w:rsidRDefault="00000000" w:rsidRPr="00000000" w14:paraId="000000F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F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7" w:line="240"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F7">
      <w:pPr>
        <w:tabs>
          <w:tab w:val="left" w:leader="none" w:pos="9092"/>
        </w:tabs>
        <w:spacing w:before="1" w:lineRule="auto"/>
        <w:ind w:left="2859" w:firstLine="0"/>
        <w:rPr>
          <w:sz w:val="20"/>
          <w:szCs w:val="20"/>
        </w:rPr>
      </w:pPr>
      <w:r w:rsidDel="00000000" w:rsidR="00000000" w:rsidRPr="00000000">
        <w:rPr>
          <w:i w:val="1"/>
          <w:sz w:val="20"/>
          <w:szCs w:val="20"/>
          <w:rtl w:val="0"/>
        </w:rPr>
        <w:t xml:space="preserve">pH </w:t>
      </w:r>
      <w:r w:rsidDel="00000000" w:rsidR="00000000" w:rsidRPr="00000000">
        <w:rPr>
          <w:rFonts w:ascii="Tahoma" w:cs="Tahoma" w:eastAsia="Tahoma" w:hAnsi="Tahoma"/>
          <w:sz w:val="20"/>
          <w:szCs w:val="20"/>
          <w:rtl w:val="0"/>
        </w:rPr>
        <w:t xml:space="preserve">= </w:t>
      </w:r>
      <w:r w:rsidDel="00000000" w:rsidR="00000000" w:rsidRPr="00000000">
        <w:rPr>
          <w:sz w:val="20"/>
          <w:szCs w:val="20"/>
          <w:rtl w:val="0"/>
        </w:rPr>
        <w:t xml:space="preserve">7</w:t>
      </w:r>
      <w:r w:rsidDel="00000000" w:rsidR="00000000" w:rsidRPr="00000000">
        <w:rPr>
          <w:rFonts w:ascii="Arial" w:cs="Arial" w:eastAsia="Arial" w:hAnsi="Arial"/>
          <w:i w:val="1"/>
          <w:sz w:val="20"/>
          <w:szCs w:val="20"/>
          <w:rtl w:val="0"/>
        </w:rPr>
        <w:t xml:space="preserve">.</w:t>
      </w:r>
      <w:r w:rsidDel="00000000" w:rsidR="00000000" w:rsidRPr="00000000">
        <w:rPr>
          <w:sz w:val="20"/>
          <w:szCs w:val="20"/>
          <w:rtl w:val="0"/>
        </w:rPr>
        <w:t xml:space="preserve">00 </w:t>
      </w:r>
      <w:sdt>
        <w:sdtPr>
          <w:id w:val="-2024746616"/>
          <w:tag w:val="goog_rdk_4"/>
        </w:sdtPr>
        <w:sdtContent>
          <w:r w:rsidDel="00000000" w:rsidR="00000000" w:rsidRPr="00000000">
            <w:rPr>
              <w:rFonts w:ascii="Arial Unicode MS" w:cs="Arial Unicode MS" w:eastAsia="Arial Unicode MS" w:hAnsi="Arial Unicode MS"/>
              <w:i w:val="1"/>
              <w:sz w:val="20"/>
              <w:szCs w:val="20"/>
              <w:rtl w:val="0"/>
            </w:rPr>
            <w:t xml:space="preserve">− </w:t>
          </w:r>
        </w:sdtContent>
      </w:sdt>
      <w:r w:rsidDel="00000000" w:rsidR="00000000" w:rsidRPr="00000000">
        <w:rPr>
          <w:rFonts w:ascii="Tahoma" w:cs="Tahoma" w:eastAsia="Tahoma" w:hAnsi="Tahoma"/>
          <w:sz w:val="20"/>
          <w:szCs w:val="20"/>
          <w:rtl w:val="0"/>
        </w:rPr>
        <w:t xml:space="preserve">((</w:t>
      </w:r>
      <w:r w:rsidDel="00000000" w:rsidR="00000000" w:rsidRPr="00000000">
        <w:rPr>
          <w:i w:val="1"/>
          <w:sz w:val="20"/>
          <w:szCs w:val="20"/>
          <w:rtl w:val="0"/>
        </w:rPr>
        <w:t xml:space="preserve">V</w:t>
      </w:r>
      <w:r w:rsidDel="00000000" w:rsidR="00000000" w:rsidRPr="00000000">
        <w:rPr>
          <w:i w:val="1"/>
          <w:sz w:val="20"/>
          <w:szCs w:val="20"/>
          <w:vertAlign w:val="subscript"/>
          <w:rtl w:val="0"/>
        </w:rPr>
        <w:t xml:space="preserve">pH</w:t>
      </w:r>
      <w:r w:rsidDel="00000000" w:rsidR="00000000" w:rsidRPr="00000000">
        <w:rPr>
          <w:i w:val="1"/>
          <w:sz w:val="20"/>
          <w:szCs w:val="20"/>
          <w:rtl w:val="0"/>
        </w:rPr>
        <w:t xml:space="preserve"> </w:t>
      </w:r>
      <w:sdt>
        <w:sdtPr>
          <w:id w:val="-988888837"/>
          <w:tag w:val="goog_rdk_5"/>
        </w:sdtPr>
        <w:sdtContent>
          <w:r w:rsidDel="00000000" w:rsidR="00000000" w:rsidRPr="00000000">
            <w:rPr>
              <w:rFonts w:ascii="Arial Unicode MS" w:cs="Arial Unicode MS" w:eastAsia="Arial Unicode MS" w:hAnsi="Arial Unicode MS"/>
              <w:i w:val="1"/>
              <w:sz w:val="20"/>
              <w:szCs w:val="20"/>
              <w:rtl w:val="0"/>
            </w:rPr>
            <w:t xml:space="preserve">− </w:t>
          </w:r>
        </w:sdtContent>
      </w:sdt>
      <w:r w:rsidDel="00000000" w:rsidR="00000000" w:rsidRPr="00000000">
        <w:rPr>
          <w:sz w:val="20"/>
          <w:szCs w:val="20"/>
          <w:rtl w:val="0"/>
        </w:rPr>
        <w:t xml:space="preserve">3</w:t>
      </w:r>
      <w:r w:rsidDel="00000000" w:rsidR="00000000" w:rsidRPr="00000000">
        <w:rPr>
          <w:rFonts w:ascii="Arial" w:cs="Arial" w:eastAsia="Arial" w:hAnsi="Arial"/>
          <w:i w:val="1"/>
          <w:sz w:val="20"/>
          <w:szCs w:val="20"/>
          <w:rtl w:val="0"/>
        </w:rPr>
        <w:t xml:space="preserve">.</w:t>
      </w:r>
      <w:r w:rsidDel="00000000" w:rsidR="00000000" w:rsidRPr="00000000">
        <w:rPr>
          <w:sz w:val="20"/>
          <w:szCs w:val="20"/>
          <w:rtl w:val="0"/>
        </w:rPr>
        <w:t xml:space="preserve">42</w:t>
      </w:r>
      <w:r w:rsidDel="00000000" w:rsidR="00000000" w:rsidRPr="00000000">
        <w:rPr>
          <w:rFonts w:ascii="Tahoma" w:cs="Tahoma" w:eastAsia="Tahoma" w:hAnsi="Tahoma"/>
          <w:sz w:val="20"/>
          <w:szCs w:val="20"/>
          <w:rtl w:val="0"/>
        </w:rPr>
        <w:t xml:space="preserve">) </w:t>
      </w:r>
      <w:r w:rsidDel="00000000" w:rsidR="00000000" w:rsidRPr="00000000">
        <w:rPr>
          <w:rFonts w:ascii="Verdana" w:cs="Verdana" w:eastAsia="Verdana" w:hAnsi="Verdana"/>
          <w:i w:val="1"/>
          <w:sz w:val="20"/>
          <w:szCs w:val="20"/>
          <w:rtl w:val="0"/>
        </w:rPr>
        <w:t xml:space="preserve">× </w:t>
      </w:r>
      <w:r w:rsidDel="00000000" w:rsidR="00000000" w:rsidRPr="00000000">
        <w:rPr>
          <w:sz w:val="20"/>
          <w:szCs w:val="20"/>
          <w:rtl w:val="0"/>
        </w:rPr>
        <w:t xml:space="preserve">9</w:t>
      </w:r>
      <w:r w:rsidDel="00000000" w:rsidR="00000000" w:rsidRPr="00000000">
        <w:rPr>
          <w:rFonts w:ascii="Arial" w:cs="Arial" w:eastAsia="Arial" w:hAnsi="Arial"/>
          <w:i w:val="1"/>
          <w:sz w:val="20"/>
          <w:szCs w:val="20"/>
          <w:rtl w:val="0"/>
        </w:rPr>
        <w:t xml:space="preserve">.</w:t>
      </w:r>
      <w:r w:rsidDel="00000000" w:rsidR="00000000" w:rsidRPr="00000000">
        <w:rPr>
          <w:sz w:val="20"/>
          <w:szCs w:val="20"/>
          <w:rtl w:val="0"/>
        </w:rPr>
        <w:t xml:space="preserve">16</w:t>
      </w:r>
      <w:r w:rsidDel="00000000" w:rsidR="00000000" w:rsidRPr="00000000">
        <w:rPr>
          <w:rFonts w:ascii="Tahoma" w:cs="Tahoma" w:eastAsia="Tahoma" w:hAnsi="Tahoma"/>
          <w:sz w:val="20"/>
          <w:szCs w:val="20"/>
          <w:rtl w:val="0"/>
        </w:rPr>
        <w:t xml:space="preserve">) + </w:t>
      </w:r>
      <w:r w:rsidDel="00000000" w:rsidR="00000000" w:rsidRPr="00000000">
        <w:rPr>
          <w:i w:val="1"/>
          <w:sz w:val="20"/>
          <w:szCs w:val="20"/>
          <w:rtl w:val="0"/>
        </w:rPr>
        <w:t xml:space="preserve">pH</w:t>
      </w:r>
      <w:r w:rsidDel="00000000" w:rsidR="00000000" w:rsidRPr="00000000">
        <w:rPr>
          <w:sz w:val="20"/>
          <w:szCs w:val="20"/>
          <w:vertAlign w:val="subscript"/>
          <w:rtl w:val="0"/>
        </w:rPr>
        <w:t xml:space="preserve">offset</w:t>
      </w:r>
      <w:r w:rsidDel="00000000" w:rsidR="00000000" w:rsidRPr="00000000">
        <w:rPr>
          <w:sz w:val="20"/>
          <w:szCs w:val="20"/>
          <w:rtl w:val="0"/>
        </w:rPr>
        <w:tab/>
        <w:t xml:space="preserve">(4)</w:t>
      </w:r>
    </w:p>
    <w:p w:rsidR="00000000" w:rsidDel="00000000" w:rsidP="00000000" w:rsidRDefault="00000000" w:rsidRPr="00000000" w14:paraId="000000F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2" w:line="240"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F9">
      <w:pPr>
        <w:pStyle w:val="Heading3"/>
        <w:ind w:left="199" w:firstLine="0"/>
        <w:rPr/>
      </w:pPr>
      <w:r w:rsidDel="00000000" w:rsidR="00000000" w:rsidRPr="00000000">
        <w:rPr>
          <w:rtl w:val="0"/>
        </w:rPr>
        <w:t xml:space="preserve">Where:</w:t>
      </w:r>
    </w:p>
    <w:p w:rsidR="00000000" w:rsidDel="00000000" w:rsidP="00000000" w:rsidRDefault="00000000" w:rsidRPr="00000000" w14:paraId="000000FA">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tabs>
          <w:tab w:val="left" w:leader="none" w:pos="486"/>
        </w:tabs>
        <w:spacing w:after="0" w:before="176" w:line="240" w:lineRule="auto"/>
        <w:ind w:left="486" w:right="0" w:hanging="138.00000000000006"/>
        <w:jc w:val="left"/>
        <w:rPr>
          <w:rFonts w:ascii="Times New Roman" w:cs="Times New Roman" w:eastAsia="Times New Roman" w:hAnsi="Times New Roman"/>
          <w:b w:val="0"/>
          <w:i w:val="0"/>
          <w:smallCaps w:val="0"/>
          <w:strike w:val="0"/>
          <w:color w:val="000000"/>
          <w:sz w:val="33.333333333333336"/>
          <w:szCs w:val="33.333333333333336"/>
          <w:u w:val="none"/>
          <w:shd w:fill="auto" w:val="clear"/>
          <w:vertAlign w:val="subscript"/>
        </w:rPr>
      </w:pPr>
      <w:r w:rsidDel="00000000" w:rsidR="00000000" w:rsidRPr="00000000">
        <w:rPr>
          <w:rFonts w:ascii="Times New Roman" w:cs="Times New Roman" w:eastAsia="Times New Roman" w:hAnsi="Times New Roman"/>
          <w:b w:val="0"/>
          <w:i w:val="1"/>
          <w:smallCaps w:val="0"/>
          <w:strike w:val="0"/>
          <w:color w:val="000000"/>
          <w:sz w:val="33.333333333333336"/>
          <w:szCs w:val="33.333333333333336"/>
          <w:u w:val="none"/>
          <w:shd w:fill="auto" w:val="clear"/>
          <w:vertAlign w:val="subscript"/>
          <w:rtl w:val="0"/>
        </w:rPr>
        <w:t xml:space="preserve">V</w:t>
      </w:r>
      <w:r w:rsidDel="00000000" w:rsidR="00000000" w:rsidRPr="00000000">
        <w:rPr>
          <w:rFonts w:ascii="Times New Roman" w:cs="Times New Roman" w:eastAsia="Times New Roman" w:hAnsi="Times New Roman"/>
          <w:b w:val="0"/>
          <w:i w:val="1"/>
          <w:smallCaps w:val="0"/>
          <w:strike w:val="0"/>
          <w:color w:val="000000"/>
          <w:sz w:val="23.333333333333336"/>
          <w:szCs w:val="23.333333333333336"/>
          <w:u w:val="none"/>
          <w:shd w:fill="auto" w:val="clear"/>
          <w:vertAlign w:val="subscript"/>
          <w:rtl w:val="0"/>
        </w:rPr>
        <w:t xml:space="preserve">pH </w:t>
      </w:r>
      <w:r w:rsidDel="00000000" w:rsidR="00000000" w:rsidRPr="00000000">
        <w:rPr>
          <w:rFonts w:ascii="Tahoma" w:cs="Tahoma" w:eastAsia="Tahoma" w:hAnsi="Tahoma"/>
          <w:b w:val="0"/>
          <w:i w:val="0"/>
          <w:smallCaps w:val="0"/>
          <w:strike w:val="0"/>
          <w:color w:val="000000"/>
          <w:sz w:val="33.333333333333336"/>
          <w:szCs w:val="33.333333333333336"/>
          <w:u w:val="none"/>
          <w:shd w:fill="auto" w:val="clear"/>
          <w:vertAlign w:val="subscript"/>
          <w:rtl w:val="0"/>
        </w:rPr>
        <w:t xml:space="preserve">= </w:t>
      </w:r>
      <w:r w:rsidDel="00000000" w:rsidR="00000000" w:rsidRPr="00000000">
        <w:rPr>
          <w:rFonts w:ascii="Times New Roman" w:cs="Times New Roman" w:eastAsia="Times New Roman" w:hAnsi="Times New Roman"/>
          <w:b w:val="0"/>
          <w:i w:val="0"/>
          <w:smallCaps w:val="0"/>
          <w:strike w:val="0"/>
          <w:color w:val="000000"/>
          <w:sz w:val="14"/>
          <w:szCs w:val="14"/>
          <w:u w:val="single"/>
          <w:shd w:fill="auto" w:val="clear"/>
          <w:vertAlign w:val="baseline"/>
          <w:rtl w:val="0"/>
        </w:rPr>
        <w:t xml:space="preserve">analogRead value</w:t>
      </w:r>
      <w:r w:rsidDel="00000000" w:rsidR="00000000" w:rsidRPr="00000000">
        <w:rPr>
          <w:rFonts w:ascii="Times New Roman" w:cs="Times New Roman" w:eastAsia="Times New Roman" w:hAnsi="Times New Roman"/>
          <w:b w:val="0"/>
          <w:i w:val="0"/>
          <w:smallCaps w:val="0"/>
          <w:strike w:val="0"/>
          <w:color w:val="000000"/>
          <w:sz w:val="14"/>
          <w:szCs w:val="14"/>
          <w:u w:val="none"/>
          <w:shd w:fill="auto" w:val="clear"/>
          <w:vertAlign w:val="baseline"/>
          <w:rtl w:val="0"/>
        </w:rPr>
        <w:t xml:space="preserve"> </w:t>
      </w:r>
      <w:r w:rsidDel="00000000" w:rsidR="00000000" w:rsidRPr="00000000">
        <w:rPr>
          <w:rFonts w:ascii="Verdana" w:cs="Verdana" w:eastAsia="Verdana" w:hAnsi="Verdana"/>
          <w:b w:val="0"/>
          <w:i w:val="1"/>
          <w:smallCaps w:val="0"/>
          <w:strike w:val="0"/>
          <w:color w:val="000000"/>
          <w:sz w:val="33.333333333333336"/>
          <w:szCs w:val="33.333333333333336"/>
          <w:u w:val="none"/>
          <w:shd w:fill="auto" w:val="clear"/>
          <w:vertAlign w:val="subscript"/>
          <w:rtl w:val="0"/>
        </w:rPr>
        <w:t xml:space="preserve">×</w:t>
      </w:r>
      <w:r w:rsidDel="00000000" w:rsidR="00000000" w:rsidRPr="00000000">
        <w:rPr>
          <w:rFonts w:ascii="Times New Roman" w:cs="Times New Roman" w:eastAsia="Times New Roman" w:hAnsi="Times New Roman"/>
          <w:b w:val="0"/>
          <w:i w:val="1"/>
          <w:smallCaps w:val="0"/>
          <w:strike w:val="0"/>
          <w:color w:val="000000"/>
          <w:sz w:val="33.333333333333336"/>
          <w:szCs w:val="33.333333333333336"/>
          <w:u w:val="none"/>
          <w:shd w:fill="auto" w:val="clear"/>
          <w:vertAlign w:val="subscript"/>
          <w:rtl w:val="0"/>
        </w:rPr>
        <w:t xml:space="preserve">V</w:t>
      </w:r>
      <w:r w:rsidDel="00000000" w:rsidR="00000000" w:rsidRPr="00000000">
        <w:rPr>
          <w:rFonts w:ascii="Times New Roman" w:cs="Times New Roman" w:eastAsia="Times New Roman" w:hAnsi="Times New Roman"/>
          <w:b w:val="0"/>
          <w:i w:val="0"/>
          <w:smallCaps w:val="0"/>
          <w:strike w:val="0"/>
          <w:color w:val="000000"/>
          <w:sz w:val="23.333333333333336"/>
          <w:szCs w:val="23.333333333333336"/>
          <w:u w:val="none"/>
          <w:shd w:fill="auto" w:val="clear"/>
          <w:vertAlign w:val="subscript"/>
          <w:rtl w:val="0"/>
        </w:rPr>
        <w:t xml:space="preserve">REF</w:t>
      </w:r>
      <w:r w:rsidDel="00000000" w:rsidR="00000000" w:rsidRPr="00000000">
        <w:rPr>
          <w:rtl w:val="0"/>
        </w:rPr>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919555</wp:posOffset>
                </wp:positionH>
                <wp:positionV relativeFrom="paragraph">
                  <wp:posOffset>206516</wp:posOffset>
                </wp:positionV>
                <wp:extent cx="196850" cy="122555"/>
                <wp:effectExtent b="0" l="0" r="0" t="0"/>
                <wp:wrapNone/>
                <wp:docPr id="20" name=""/>
                <a:graphic>
                  <a:graphicData uri="http://schemas.microsoft.com/office/word/2010/wordprocessingShape">
                    <wps:wsp>
                      <wps:cNvSpPr/>
                      <wps:cNvPr id="3" name="Shape 3"/>
                      <wps:spPr>
                        <a:xfrm>
                          <a:off x="5252338" y="3723485"/>
                          <a:ext cx="187325" cy="113030"/>
                        </a:xfrm>
                        <a:prstGeom prst="rect">
                          <a:avLst/>
                        </a:prstGeom>
                        <a:noFill/>
                        <a:ln>
                          <a:noFill/>
                        </a:ln>
                      </wps:spPr>
                      <wps:txbx>
                        <w:txbxContent>
                          <w:p w:rsidR="00000000" w:rsidDel="00000000" w:rsidP="00000000" w:rsidRDefault="00000000" w:rsidRPr="00000000">
                            <w:pPr>
                              <w:spacing w:after="0" w:before="5" w:line="240"/>
                              <w:ind w:left="0" w:right="0" w:firstLine="0"/>
                              <w:jc w:val="left"/>
                              <w:textDirection w:val="btLr"/>
                            </w:pPr>
                            <w:r w:rsidDel="00000000" w:rsidR="00000000" w:rsidRPr="00000000">
                              <w:rPr>
                                <w:rFonts w:ascii="Times New Roman" w:cs="Times New Roman" w:eastAsia="Times New Roman" w:hAnsi="Times New Roman"/>
                                <w:b w:val="0"/>
                                <w:i w:val="0"/>
                                <w:smallCaps w:val="0"/>
                                <w:strike w:val="0"/>
                                <w:color w:val="000000"/>
                                <w:sz w:val="14"/>
                                <w:vertAlign w:val="baseline"/>
                              </w:rPr>
                              <w:t xml:space="preserve">1023</w:t>
                            </w:r>
                          </w:p>
                        </w:txbxContent>
                      </wps:txbx>
                      <wps:bodyPr anchorCtr="0" anchor="t" bIns="0" lIns="0" spcFirstLastPara="1" rIns="0" wrap="square" tIns="0">
                        <a:noAutofit/>
                      </wps:bodyPr>
                    </wps:wsp>
                  </a:graphicData>
                </a:graphic>
              </wp:anchor>
            </w:drawing>
          </mc:Choice>
          <mc:Fallback>
            <w:drawing>
              <wp:anchor allowOverlap="1" behindDoc="1" distB="0" distT="0" distL="0" distR="0" hidden="0" layoutInCell="1" locked="0" relativeHeight="0" simplePos="0">
                <wp:simplePos x="0" y="0"/>
                <wp:positionH relativeFrom="column">
                  <wp:posOffset>919555</wp:posOffset>
                </wp:positionH>
                <wp:positionV relativeFrom="paragraph">
                  <wp:posOffset>206516</wp:posOffset>
                </wp:positionV>
                <wp:extent cx="196850" cy="122555"/>
                <wp:effectExtent b="0" l="0" r="0" t="0"/>
                <wp:wrapNone/>
                <wp:docPr id="20" name="image14.png"/>
                <a:graphic>
                  <a:graphicData uri="http://schemas.openxmlformats.org/drawingml/2006/picture">
                    <pic:pic>
                      <pic:nvPicPr>
                        <pic:cNvPr id="0" name="image14.png"/>
                        <pic:cNvPicPr preferRelativeResize="0"/>
                      </pic:nvPicPr>
                      <pic:blipFill>
                        <a:blip r:embed="rId15"/>
                        <a:srcRect/>
                        <a:stretch>
                          <a:fillRect/>
                        </a:stretch>
                      </pic:blipFill>
                      <pic:spPr>
                        <a:xfrm>
                          <a:off x="0" y="0"/>
                          <a:ext cx="196850" cy="122555"/>
                        </a:xfrm>
                        <a:prstGeom prst="rect"/>
                        <a:ln/>
                      </pic:spPr>
                    </pic:pic>
                  </a:graphicData>
                </a:graphic>
              </wp:anchor>
            </w:drawing>
          </mc:Fallback>
        </mc:AlternateContent>
      </w:r>
    </w:p>
    <w:p w:rsidR="00000000" w:rsidDel="00000000" w:rsidP="00000000" w:rsidRDefault="00000000" w:rsidRPr="00000000" w14:paraId="000000FB">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tabs>
          <w:tab w:val="left" w:leader="none" w:pos="486"/>
        </w:tabs>
        <w:spacing w:after="0" w:before="204" w:line="240" w:lineRule="auto"/>
        <w:ind w:left="486" w:right="0" w:hanging="138.00000000000006"/>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1"/>
          <w:smallCaps w:val="0"/>
          <w:strike w:val="0"/>
          <w:color w:val="000000"/>
          <w:sz w:val="20"/>
          <w:szCs w:val="20"/>
          <w:u w:val="none"/>
          <w:shd w:fill="auto" w:val="clear"/>
          <w:vertAlign w:val="baseline"/>
          <w:rtl w:val="0"/>
        </w:rPr>
        <w:t xml:space="preserve">V</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subscript"/>
          <w:rtl w:val="0"/>
        </w:rPr>
        <w:t xml:space="preserve">REF</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 </w:t>
      </w: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5</w:t>
      </w: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0</w:t>
      </w:r>
      <w:r w:rsidDel="00000000" w:rsidR="00000000" w:rsidRPr="00000000">
        <w:rPr>
          <w:rFonts w:ascii="Times New Roman" w:cs="Times New Roman" w:eastAsia="Times New Roman" w:hAnsi="Times New Roman"/>
          <w:b w:val="0"/>
          <w:i w:val="1"/>
          <w:smallCaps w:val="0"/>
          <w:strike w:val="0"/>
          <w:color w:val="000000"/>
          <w:sz w:val="20"/>
          <w:szCs w:val="20"/>
          <w:u w:val="none"/>
          <w:shd w:fill="auto" w:val="clear"/>
          <w:vertAlign w:val="baseline"/>
          <w:rtl w:val="0"/>
        </w:rPr>
        <w:t xml:space="preserve">V </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(reference voltage)</w:t>
      </w:r>
    </w:p>
    <w:p w:rsidR="00000000" w:rsidDel="00000000" w:rsidP="00000000" w:rsidRDefault="00000000" w:rsidRPr="00000000" w14:paraId="000000F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FD">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tabs>
          <w:tab w:val="left" w:leader="none" w:pos="496"/>
        </w:tabs>
        <w:spacing w:after="0" w:before="0" w:line="240" w:lineRule="auto"/>
        <w:ind w:left="496" w:right="0" w:hanging="148.00000000000006"/>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3.42 is the voltage at pH 7</w:t>
      </w:r>
    </w:p>
    <w:p w:rsidR="00000000" w:rsidDel="00000000" w:rsidP="00000000" w:rsidRDefault="00000000" w:rsidRPr="00000000" w14:paraId="000000F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FF">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tabs>
          <w:tab w:val="left" w:leader="none" w:pos="496"/>
        </w:tabs>
        <w:spacing w:after="0" w:before="0" w:line="240" w:lineRule="auto"/>
        <w:ind w:left="496" w:right="0" w:hanging="148.00000000000006"/>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9.16 is the gain factor, derived from sensor response</w:t>
      </w:r>
    </w:p>
    <w:p w:rsidR="00000000" w:rsidDel="00000000" w:rsidP="00000000" w:rsidRDefault="00000000" w:rsidRPr="00000000" w14:paraId="0000010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01">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tabs>
          <w:tab w:val="left" w:leader="none" w:pos="511"/>
        </w:tabs>
        <w:spacing w:after="0" w:before="0" w:line="240" w:lineRule="auto"/>
        <w:ind w:left="511" w:right="0" w:hanging="163.00000000000006"/>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1"/>
          <w:smallCaps w:val="0"/>
          <w:strike w:val="0"/>
          <w:color w:val="000000"/>
          <w:sz w:val="20"/>
          <w:szCs w:val="20"/>
          <w:u w:val="none"/>
          <w:shd w:fill="auto" w:val="clear"/>
          <w:vertAlign w:val="baseline"/>
          <w:rtl w:val="0"/>
        </w:rPr>
        <w:t xml:space="preserve">pH</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subscript"/>
          <w:rtl w:val="0"/>
        </w:rPr>
        <w:t xml:space="preserve">offset</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 is an adjustment constant to fine-tune the result (in our case: 0.40)</w:t>
      </w:r>
    </w:p>
    <w:p w:rsidR="00000000" w:rsidDel="00000000" w:rsidP="00000000" w:rsidRDefault="00000000" w:rsidRPr="00000000" w14:paraId="0000010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0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4" w:line="240"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04">
      <w:pPr>
        <w:pStyle w:val="Heading1"/>
        <w:ind w:firstLine="30"/>
        <w:rPr/>
      </w:pPr>
      <w:r w:rsidDel="00000000" w:rsidR="00000000" w:rsidRPr="00000000">
        <w:rPr>
          <w:rtl w:val="0"/>
        </w:rPr>
        <w:t xml:space="preserve">RESULTS AND DISCUSSION</w:t>
      </w:r>
    </w:p>
    <w:p w:rsidR="00000000" w:rsidDel="00000000" w:rsidP="00000000" w:rsidRDefault="00000000" w:rsidRPr="00000000" w14:paraId="0000010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6" w:line="240" w:lineRule="auto"/>
        <w:ind w:left="0" w:right="0" w:firstLine="0"/>
        <w:jc w:val="left"/>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0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0" w:right="33" w:firstLine="0"/>
        <w:jc w:val="both"/>
        <w:rPr>
          <w:rFonts w:ascii="Times New Roman" w:cs="Times New Roman" w:eastAsia="Times New Roman" w:hAnsi="Times New Roman"/>
          <w:b w:val="0"/>
          <w:i w:val="0"/>
          <w:smallCaps w:val="0"/>
          <w:strike w:val="0"/>
          <w:color w:val="000000"/>
          <w:sz w:val="20"/>
          <w:szCs w:val="20"/>
          <w:u w:val="none"/>
          <w:shd w:fill="auto" w:val="clear"/>
          <w:vertAlign w:val="baseline"/>
        </w:rPr>
        <w:sectPr>
          <w:type w:val="continuous"/>
          <w:pgSz w:h="15840" w:w="12240" w:orient="portrait"/>
          <w:pgMar w:bottom="280" w:top="1420" w:left="1440" w:right="1440" w:header="720" w:footer="720"/>
        </w:sect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The proposed automated hydroponic system introduces a reliable and intelligent method of managing essential plant growth parameters using sensors, actuators, and IoT technology. By eliminating the need for constant manual inter- vention, the system enhances operational efficiency and plant health.</w:t>
      </w:r>
    </w:p>
    <w:p w:rsidR="00000000" w:rsidDel="00000000" w:rsidP="00000000" w:rsidRDefault="00000000" w:rsidRPr="00000000" w14:paraId="00000107">
      <w:pPr>
        <w:pStyle w:val="Heading2"/>
        <w:spacing w:before="84" w:lineRule="auto"/>
        <w:ind w:firstLine="30"/>
        <w:rPr/>
      </w:pPr>
      <w:r w:rsidDel="00000000" w:rsidR="00000000" w:rsidRPr="00000000">
        <w:rPr>
          <w:rtl w:val="0"/>
        </w:rPr>
        <w:t xml:space="preserve">KEY FEATURES OF THE SYSTEM</w:t>
      </w:r>
    </w:p>
    <w:p w:rsidR="00000000" w:rsidDel="00000000" w:rsidP="00000000" w:rsidRDefault="00000000" w:rsidRPr="00000000" w14:paraId="0000010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0" w:right="0" w:firstLine="0"/>
        <w:jc w:val="left"/>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09">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tabs>
          <w:tab w:val="left" w:leader="none" w:pos="496"/>
          <w:tab w:val="left" w:leader="none" w:pos="498"/>
        </w:tabs>
        <w:spacing w:after="0" w:before="0" w:line="240" w:lineRule="auto"/>
        <w:ind w:left="498" w:right="33" w:hanging="150"/>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0"/>
          <w:szCs w:val="20"/>
          <w:u w:val="none"/>
          <w:shd w:fill="auto" w:val="clear"/>
          <w:vertAlign w:val="baseline"/>
          <w:rtl w:val="0"/>
        </w:rPr>
        <w:t xml:space="preserve">Continuous Monitoring: </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Sensors tirelessly track electrical conductivity (EC), pH, and water temperature in real time, ensuring plants thrive in stable, optimal conditions by catching and preventing sudden changes.</w:t>
      </w:r>
    </w:p>
    <w:p w:rsidR="00000000" w:rsidDel="00000000" w:rsidP="00000000" w:rsidRDefault="00000000" w:rsidRPr="00000000" w14:paraId="0000010A">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tabs>
          <w:tab w:val="left" w:leader="none" w:pos="496"/>
          <w:tab w:val="left" w:leader="none" w:pos="498"/>
        </w:tabs>
        <w:spacing w:after="0" w:before="170" w:line="240" w:lineRule="auto"/>
        <w:ind w:left="498" w:right="32" w:hanging="150"/>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0"/>
          <w:szCs w:val="20"/>
          <w:u w:val="none"/>
          <w:shd w:fill="auto" w:val="clear"/>
          <w:vertAlign w:val="baseline"/>
          <w:rtl w:val="0"/>
        </w:rPr>
        <w:t xml:space="preserve">Automated Nutrient Dispensing: </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A servo-controlled dispenser adjusts nutrient levels based on preset thresh- olds, delivering precise amounts exactly when needed to keep plants healthy and well-nourished.</w:t>
      </w:r>
    </w:p>
    <w:p w:rsidR="00000000" w:rsidDel="00000000" w:rsidP="00000000" w:rsidRDefault="00000000" w:rsidRPr="00000000" w14:paraId="0000010B">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tabs>
          <w:tab w:val="left" w:leader="none" w:pos="496"/>
          <w:tab w:val="left" w:leader="none" w:pos="498"/>
        </w:tabs>
        <w:spacing w:after="0" w:before="169" w:line="240" w:lineRule="auto"/>
        <w:ind w:left="498" w:right="32" w:hanging="150"/>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0"/>
          <w:szCs w:val="20"/>
          <w:u w:val="none"/>
          <w:shd w:fill="auto" w:val="clear"/>
          <w:vertAlign w:val="baseline"/>
          <w:rtl w:val="0"/>
        </w:rPr>
        <w:t xml:space="preserve">IoT Functionality: </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By integrating the ESP8266 with ThingSpeak, the system uploads data to the cloud in real time. Users can access a dashboard to view live readings, explore historical trends, and tweak settings remotely.</w:t>
      </w:r>
    </w:p>
    <w:p w:rsidR="00000000" w:rsidDel="00000000" w:rsidP="00000000" w:rsidRDefault="00000000" w:rsidRPr="00000000" w14:paraId="0000010C">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tabs>
          <w:tab w:val="left" w:leader="none" w:pos="496"/>
          <w:tab w:val="left" w:leader="none" w:pos="498"/>
        </w:tabs>
        <w:spacing w:after="0" w:before="170" w:line="240" w:lineRule="auto"/>
        <w:ind w:left="498" w:right="32" w:hanging="150"/>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0"/>
          <w:szCs w:val="20"/>
          <w:u w:val="none"/>
          <w:shd w:fill="auto" w:val="clear"/>
          <w:vertAlign w:val="baseline"/>
          <w:rtl w:val="0"/>
        </w:rPr>
        <w:t xml:space="preserve">User-Friendly Interface: </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An intuitive web interface presents clear graphical trends for key parameters and offers easy options to adjust settings or configure the system, making it accessible to users regardless of technical expertise.</w:t>
      </w:r>
    </w:p>
    <w:p w:rsidR="00000000" w:rsidDel="00000000" w:rsidP="00000000" w:rsidRDefault="00000000" w:rsidRPr="00000000" w14:paraId="0000010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09" w:line="240" w:lineRule="auto"/>
        <w:ind w:left="0" w:right="0" w:firstLine="199"/>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These features work together to create a system that automates nutrient delivery, provides clear insights, and em- powers users with effortless control, ultimately boosting crop yields and minimizing manual effort.</w:t>
      </w:r>
    </w:p>
    <w:p w:rsidR="00000000" w:rsidDel="00000000" w:rsidP="00000000" w:rsidRDefault="00000000" w:rsidRPr="00000000" w14:paraId="0000010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0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0" w:line="240"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10">
      <w:pPr>
        <w:pStyle w:val="Heading2"/>
        <w:ind w:firstLine="30"/>
        <w:rPr/>
      </w:pPr>
      <w:r w:rsidDel="00000000" w:rsidR="00000000" w:rsidRPr="00000000">
        <w:rPr>
          <w:rtl w:val="0"/>
        </w:rPr>
        <w:t xml:space="preserve">SYSTEM PERFORMANCE AND INSIGHTS</w:t>
      </w:r>
    </w:p>
    <w:p w:rsidR="00000000" w:rsidDel="00000000" w:rsidP="00000000" w:rsidRDefault="00000000" w:rsidRPr="00000000" w14:paraId="0000011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0" w:right="0" w:firstLine="0"/>
        <w:jc w:val="left"/>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12">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tabs>
          <w:tab w:val="left" w:leader="none" w:pos="496"/>
          <w:tab w:val="left" w:leader="none" w:pos="498"/>
        </w:tabs>
        <w:spacing w:after="0" w:before="0" w:line="240" w:lineRule="auto"/>
        <w:ind w:left="498" w:right="34" w:hanging="150"/>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0"/>
          <w:szCs w:val="20"/>
          <w:u w:val="none"/>
          <w:shd w:fill="auto" w:val="clear"/>
          <w:vertAlign w:val="baseline"/>
          <w:rtl w:val="0"/>
        </w:rPr>
        <w:t xml:space="preserve">Accurate Nutrient Delivery: </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The system consistently kept electrical conductivity (EC) levels within ±5% of the ideal target values. By dynamically adjusting nutrient delivery in response to real-time sensor data, it ensured plants received the precise nourishment needed for robust growth.</w:t>
      </w:r>
    </w:p>
    <w:p w:rsidR="00000000" w:rsidDel="00000000" w:rsidP="00000000" w:rsidRDefault="00000000" w:rsidRPr="00000000" w14:paraId="00000113">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tabs>
          <w:tab w:val="left" w:leader="none" w:pos="496"/>
          <w:tab w:val="left" w:leader="none" w:pos="498"/>
        </w:tabs>
        <w:spacing w:after="0" w:before="169" w:line="240" w:lineRule="auto"/>
        <w:ind w:left="498" w:right="32" w:hanging="150"/>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0"/>
          <w:szCs w:val="20"/>
          <w:u w:val="none"/>
          <w:shd w:fill="auto" w:val="clear"/>
          <w:vertAlign w:val="baseline"/>
          <w:rtl w:val="0"/>
        </w:rPr>
        <w:t xml:space="preserve">Higher Crop Yields: </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Compared to traditional manually managed hydroponic systems, plants grown in this automated setup achieved a 20% increase in yield. This boost reflects the system’s ability to maintain optimal nutrient levels, resulting in healthier, more productive plants.</w:t>
      </w:r>
    </w:p>
    <w:p w:rsidR="00000000" w:rsidDel="00000000" w:rsidP="00000000" w:rsidRDefault="00000000" w:rsidRPr="00000000" w14:paraId="00000114">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tabs>
          <w:tab w:val="left" w:leader="none" w:pos="496"/>
          <w:tab w:val="left" w:leader="none" w:pos="498"/>
        </w:tabs>
        <w:spacing w:after="0" w:before="169" w:line="240" w:lineRule="auto"/>
        <w:ind w:left="498" w:right="32" w:hanging="150"/>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0"/>
          <w:szCs w:val="20"/>
          <w:u w:val="none"/>
          <w:shd w:fill="auto" w:val="clear"/>
          <w:vertAlign w:val="baseline"/>
          <w:rtl w:val="0"/>
        </w:rPr>
        <w:t xml:space="preserve">Fewer Nutrient Imbalances: </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Continuous monitoring of pH, temperature, and EC minimized the risk of nutri- ent imbalances. Plants in the automated system displayed fewer stress symptoms, such as yellowing leaves or stunted growth, compared to those in manually operated systems.</w:t>
      </w:r>
    </w:p>
    <w:p w:rsidR="00000000" w:rsidDel="00000000" w:rsidP="00000000" w:rsidRDefault="00000000" w:rsidRPr="00000000" w14:paraId="0000011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1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9" w:line="240"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17">
      <w:pPr>
        <w:pStyle w:val="Heading2"/>
        <w:spacing w:before="1" w:lineRule="auto"/>
        <w:ind w:firstLine="30"/>
        <w:rPr/>
      </w:pPr>
      <w:r w:rsidDel="00000000" w:rsidR="00000000" w:rsidRPr="00000000">
        <w:rPr>
          <w:rtl w:val="0"/>
        </w:rPr>
        <w:t xml:space="preserve">SENSOR DATA AND ANALYSIS</w:t>
      </w:r>
    </w:p>
    <w:p w:rsidR="00000000" w:rsidDel="00000000" w:rsidP="00000000" w:rsidRDefault="00000000" w:rsidRPr="00000000" w14:paraId="0000011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1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33" w:firstLine="0"/>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The IoT-enabled hydroponic system introduced notable advancements in adaptive nutrient management, acting like a smart gardener that anticipates and meets plants’ needs. By continuously analyzing sensor data, the system predicted nutrient requirements and adjusted levels in real time to promote optimal plant growth. This approach not only boosted efficiency but also reduced nutrient waste, making the system both effective and environmentally sustainable. Additionally, the IoT-driven remote monitoring brought unparalleled convenience compared to traditional hydroponic setups. Users could easily check plant health, tweak system settings, and address issues from anywhere, saving time and ensuring the system operated smoothly with minimal upkeep. However, the implementation faced some hurdles, including sensor calibration challenges and occasional inconsistencies in temperature readings. These were resolved through repeated testing and system refinements. Future research could focus on enhancing sensor accuracy and reliability, especially in more diverse or unpredictable conditions. [</w:t>
      </w:r>
      <w:r w:rsidDel="00000000" w:rsidR="00000000" w:rsidRPr="00000000">
        <w:rPr>
          <w:sz w:val="20"/>
          <w:szCs w:val="20"/>
          <w:rtl w:val="0"/>
        </w:rPr>
        <w:t xml:space="preserve">33]</w:t>
      </w:r>
      <w:r w:rsidDel="00000000" w:rsidR="00000000" w:rsidRPr="00000000">
        <w:rPr>
          <w:rtl w:val="0"/>
        </w:rPr>
      </w:r>
    </w:p>
    <w:p w:rsidR="00000000" w:rsidDel="00000000" w:rsidP="00000000" w:rsidRDefault="00000000" w:rsidRPr="00000000" w14:paraId="0000011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1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1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3" w:line="240"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1D">
      <w:pPr>
        <w:pStyle w:val="Heading2"/>
        <w:spacing w:before="1" w:lineRule="auto"/>
        <w:ind w:firstLine="30"/>
        <w:rPr/>
      </w:pPr>
      <w:r w:rsidDel="00000000" w:rsidR="00000000" w:rsidRPr="00000000">
        <w:rPr>
          <w:rtl w:val="0"/>
        </w:rPr>
        <w:t xml:space="preserve">Sensor Data Visualization</w:t>
      </w:r>
    </w:p>
    <w:p w:rsidR="00000000" w:rsidDel="00000000" w:rsidP="00000000" w:rsidRDefault="00000000" w:rsidRPr="00000000" w14:paraId="0000011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1F">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tabs>
          <w:tab w:val="left" w:leader="none" w:pos="496"/>
        </w:tabs>
        <w:spacing w:after="0" w:before="1" w:line="240" w:lineRule="auto"/>
        <w:ind w:left="496" w:right="0" w:hanging="148.00000000000006"/>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Temperature remained stable around 25 °C.</w:t>
      </w:r>
    </w:p>
    <w:p w:rsidR="00000000" w:rsidDel="00000000" w:rsidP="00000000" w:rsidRDefault="00000000" w:rsidRPr="00000000" w14:paraId="00000120">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tabs>
          <w:tab w:val="left" w:leader="none" w:pos="496"/>
        </w:tabs>
        <w:spacing w:after="0" w:before="170" w:line="240" w:lineRule="auto"/>
        <w:ind w:left="496" w:right="0" w:hanging="148.00000000000006"/>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EC was consistent within 1.4 to 1.7 mS/cm.</w:t>
      </w:r>
    </w:p>
    <w:p w:rsidR="00000000" w:rsidDel="00000000" w:rsidP="00000000" w:rsidRDefault="00000000" w:rsidRPr="00000000" w14:paraId="00000121">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tabs>
          <w:tab w:val="left" w:leader="none" w:pos="496"/>
        </w:tabs>
        <w:spacing w:after="0" w:before="170" w:line="240" w:lineRule="auto"/>
        <w:ind w:left="496" w:right="0" w:hanging="148.00000000000006"/>
        <w:jc w:val="left"/>
        <w:rPr>
          <w:rFonts w:ascii="Times New Roman" w:cs="Times New Roman" w:eastAsia="Times New Roman" w:hAnsi="Times New Roman"/>
          <w:b w:val="0"/>
          <w:i w:val="0"/>
          <w:smallCaps w:val="0"/>
          <w:strike w:val="0"/>
          <w:color w:val="000000"/>
          <w:sz w:val="20"/>
          <w:szCs w:val="20"/>
          <w:u w:val="none"/>
          <w:shd w:fill="auto" w:val="clear"/>
          <w:vertAlign w:val="baseline"/>
        </w:rPr>
        <w:sectPr>
          <w:type w:val="nextPage"/>
          <w:pgSz w:h="15840" w:w="12240" w:orient="portrait"/>
          <w:pgMar w:bottom="280" w:top="1480" w:left="1440" w:right="1440" w:header="720" w:footer="720"/>
        </w:sect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pH fluctuated gently near 6.2, within the ideal 5.8–6.5 range.</w:t>
      </w:r>
    </w:p>
    <w:p w:rsidR="00000000" w:rsidDel="00000000" w:rsidP="00000000" w:rsidRDefault="00000000" w:rsidRPr="00000000" w14:paraId="0000012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398" w:right="0" w:firstLine="0"/>
        <w:jc w:val="left"/>
        <w:rPr>
          <w:sz w:val="20"/>
          <w:szCs w:val="20"/>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Pr>
        <w:drawing>
          <wp:inline distB="0" distT="0" distL="0" distR="0">
            <wp:extent cx="4126230" cy="3097529"/>
            <wp:effectExtent b="0" l="0" r="0" t="0"/>
            <wp:docPr id="26" name="image12.jpg"/>
            <a:graphic>
              <a:graphicData uri="http://schemas.openxmlformats.org/drawingml/2006/picture">
                <pic:pic>
                  <pic:nvPicPr>
                    <pic:cNvPr id="0" name="image12.jpg"/>
                    <pic:cNvPicPr preferRelativeResize="0"/>
                  </pic:nvPicPr>
                  <pic:blipFill>
                    <a:blip r:embed="rId16"/>
                    <a:srcRect b="0" l="0" r="0" t="0"/>
                    <a:stretch>
                      <a:fillRect/>
                    </a:stretch>
                  </pic:blipFill>
                  <pic:spPr>
                    <a:xfrm>
                      <a:off x="0" y="0"/>
                      <a:ext cx="4126230" cy="3097529"/>
                    </a:xfrm>
                    <a:prstGeom prst="rect"/>
                    <a:ln/>
                  </pic:spPr>
                </pic:pic>
              </a:graphicData>
            </a:graphic>
          </wp:inline>
        </w:drawing>
      </w: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904875</wp:posOffset>
            </wp:positionH>
            <wp:positionV relativeFrom="paragraph">
              <wp:posOffset>0</wp:posOffset>
            </wp:positionV>
            <wp:extent cx="4131945" cy="3097530"/>
            <wp:effectExtent b="0" l="0" r="0" t="0"/>
            <wp:wrapTopAndBottom distB="0" distT="0"/>
            <wp:docPr id="28" name="image3.jpg"/>
            <a:graphic>
              <a:graphicData uri="http://schemas.openxmlformats.org/drawingml/2006/picture">
                <pic:pic>
                  <pic:nvPicPr>
                    <pic:cNvPr id="0" name="image3.jpg"/>
                    <pic:cNvPicPr preferRelativeResize="0"/>
                  </pic:nvPicPr>
                  <pic:blipFill>
                    <a:blip r:embed="rId17"/>
                    <a:srcRect b="0" l="0" r="0" t="0"/>
                    <a:stretch>
                      <a:fillRect/>
                    </a:stretch>
                  </pic:blipFill>
                  <pic:spPr>
                    <a:xfrm>
                      <a:off x="0" y="0"/>
                      <a:ext cx="4131945" cy="3097530"/>
                    </a:xfrm>
                    <a:prstGeom prst="rect"/>
                    <a:ln/>
                  </pic:spPr>
                </pic:pic>
              </a:graphicData>
            </a:graphic>
          </wp:anchor>
        </w:drawing>
      </w:r>
    </w:p>
    <w:p w:rsidR="00000000" w:rsidDel="00000000" w:rsidP="00000000" w:rsidRDefault="00000000" w:rsidRPr="00000000" w14:paraId="0000012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720" w:right="0" w:firstLine="720"/>
        <w:jc w:val="left"/>
        <w:rPr>
          <w:rFonts w:ascii="Times New Roman" w:cs="Times New Roman" w:eastAsia="Times New Roman" w:hAnsi="Times New Roman"/>
          <w:b w:val="0"/>
          <w:i w:val="1"/>
          <w:smallCaps w:val="0"/>
          <w:strike w:val="0"/>
          <w:color w:val="000000"/>
          <w:sz w:val="18"/>
          <w:szCs w:val="18"/>
          <w:u w:val="none"/>
          <w:shd w:fill="auto" w:val="clear"/>
          <w:vertAlign w:val="baseline"/>
        </w:rPr>
      </w:pPr>
      <w:r w:rsidDel="00000000" w:rsidR="00000000" w:rsidRPr="00000000">
        <w:rPr>
          <w:sz w:val="20"/>
          <w:szCs w:val="20"/>
          <w:rtl w:val="0"/>
        </w:rPr>
        <w:t xml:space="preserve">         </w:t>
      </w:r>
      <w:r w:rsidDel="00000000" w:rsidR="00000000" w:rsidRPr="00000000">
        <w:rPr>
          <w:rFonts w:ascii="Times New Roman" w:cs="Times New Roman" w:eastAsia="Times New Roman" w:hAnsi="Times New Roman"/>
          <w:b w:val="0"/>
          <w:i w:val="1"/>
          <w:smallCaps w:val="0"/>
          <w:strike w:val="0"/>
          <w:color w:val="000000"/>
          <w:sz w:val="18"/>
          <w:szCs w:val="18"/>
          <w:u w:val="none"/>
          <w:shd w:fill="auto" w:val="clear"/>
          <w:vertAlign w:val="baseline"/>
          <w:rtl w:val="0"/>
        </w:rPr>
        <w:t xml:space="preserve">FIG 4: PHYSICAL DEPLOYMENT OF THE HYDROPONIC SYSTEM</w:t>
      </w:r>
    </w:p>
    <w:p w:rsidR="00000000" w:rsidDel="00000000" w:rsidP="00000000" w:rsidRDefault="00000000" w:rsidRPr="00000000" w14:paraId="0000012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2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2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34" w:firstLine="199"/>
        <w:jc w:val="both"/>
        <w:rPr>
          <w:rFonts w:ascii="Times New Roman" w:cs="Times New Roman" w:eastAsia="Times New Roman" w:hAnsi="Times New Roman"/>
          <w:b w:val="0"/>
          <w:i w:val="0"/>
          <w:smallCaps w:val="0"/>
          <w:strike w:val="0"/>
          <w:color w:val="000000"/>
          <w:sz w:val="20"/>
          <w:szCs w:val="20"/>
          <w:u w:val="none"/>
          <w:shd w:fill="auto" w:val="clear"/>
          <w:vertAlign w:val="baseline"/>
        </w:rPr>
        <w:sectPr>
          <w:type w:val="nextPage"/>
          <w:pgSz w:h="15840" w:w="12240" w:orient="portrait"/>
          <w:pgMar w:bottom="280" w:top="1580" w:left="1440" w:right="1440" w:header="720" w:footer="720"/>
        </w:sect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Figure 4 shows the complete hydroponic setup in a greenhouse environment using Dutch buckets connected by a common nutrient supply and drainage system. The plants are grown in a soilless medium (clay pebbles), with a closed- loop nutrient circulation managed by a control system housed in a waterproof container on the right. The system is designed to optimize nutrient delivery and maintain ideal growing conditions with minimal manual intervention.</w:t>
      </w:r>
    </w:p>
    <w:p w:rsidR="00000000" w:rsidDel="00000000" w:rsidP="00000000" w:rsidRDefault="00000000" w:rsidRPr="00000000" w14:paraId="00000127">
      <w:pPr>
        <w:pStyle w:val="Heading2"/>
        <w:spacing w:before="84" w:lineRule="auto"/>
        <w:ind w:firstLine="30"/>
        <w:rPr/>
      </w:pPr>
      <w:r w:rsidDel="00000000" w:rsidR="00000000" w:rsidRPr="00000000">
        <w:rPr>
          <w:rtl w:val="0"/>
        </w:rPr>
        <w:t xml:space="preserve">ThingSpeak Dashboard</w:t>
      </w:r>
    </w:p>
    <w:tbl>
      <w:tblPr>
        <w:tblStyle w:val="Table3"/>
        <w:tblW w:w="9320.0" w:type="dxa"/>
        <w:jc w:val="left"/>
        <w:tblInd w:w="3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9320"/>
        <w:tblGridChange w:id="0">
          <w:tblGrid>
            <w:gridCol w:w="9320"/>
          </w:tblGrid>
        </w:tblGridChange>
      </w:tblGrid>
      <w:tr>
        <w:trPr>
          <w:cantSplit w:val="0"/>
          <w:tblHeader w:val="0"/>
        </w:trPr>
        <w:tc>
          <w:tcPr/>
          <w:p w:rsidR="00000000" w:rsidDel="00000000" w:rsidP="00000000" w:rsidRDefault="00000000" w:rsidRPr="00000000" w14:paraId="00000128">
            <w:pPr>
              <w:pStyle w:val="Heading2"/>
              <w:spacing w:before="84" w:lineRule="auto"/>
              <w:ind w:left="0" w:firstLine="0"/>
              <w:rPr/>
            </w:pPr>
            <w:r w:rsidDel="00000000" w:rsidR="00000000" w:rsidRPr="00000000">
              <w:rPr>
                <w:color w:val="000000"/>
                <w:sz w:val="28"/>
                <w:szCs w:val="28"/>
              </w:rPr>
              <w:drawing>
                <wp:inline distB="0" distT="0" distL="0" distR="0">
                  <wp:extent cx="5394734" cy="3774183"/>
                  <wp:effectExtent b="0" l="0" r="0" t="0"/>
                  <wp:docPr descr="https://lh7-rt.googleusercontent.com/docsz/AD_4nXfC1fb9XjN7RadiJlxulwCfheGeGTkuTkkKNGby2d3ZfMMFm3yjMdMkO_FDzLu_vRsMW_XH2D34GXO3g3EXjJHsTE3xnMEQoZdz2CQZJ-YJ7MxiglzH-7IKDGVDoP4VlHmE3F9nKUPGcB4SmCpiytM?key=qwKBuYEVPGpZOYEF5pmxGg" id="29" name="image2.jpg"/>
                  <a:graphic>
                    <a:graphicData uri="http://schemas.openxmlformats.org/drawingml/2006/picture">
                      <pic:pic>
                        <pic:nvPicPr>
                          <pic:cNvPr descr="https://lh7-rt.googleusercontent.com/docsz/AD_4nXfC1fb9XjN7RadiJlxulwCfheGeGTkuTkkKNGby2d3ZfMMFm3yjMdMkO_FDzLu_vRsMW_XH2D34GXO3g3EXjJHsTE3xnMEQoZdz2CQZJ-YJ7MxiglzH-7IKDGVDoP4VlHmE3F9nKUPGcB4SmCpiytM?key=qwKBuYEVPGpZOYEF5pmxGg" id="0" name="image2.jpg"/>
                          <pic:cNvPicPr preferRelativeResize="0"/>
                        </pic:nvPicPr>
                        <pic:blipFill>
                          <a:blip r:embed="rId18"/>
                          <a:srcRect b="0" l="0" r="0" t="0"/>
                          <a:stretch>
                            <a:fillRect/>
                          </a:stretch>
                        </pic:blipFill>
                        <pic:spPr>
                          <a:xfrm>
                            <a:off x="0" y="0"/>
                            <a:ext cx="5394734" cy="3774183"/>
                          </a:xfrm>
                          <a:prstGeom prst="rect"/>
                          <a:ln/>
                        </pic:spPr>
                      </pic:pic>
                    </a:graphicData>
                  </a:graphic>
                </wp:inline>
              </w:drawing>
            </w:r>
            <w:r w:rsidDel="00000000" w:rsidR="00000000" w:rsidRPr="00000000">
              <w:rPr>
                <w:rtl w:val="0"/>
              </w:rPr>
            </w:r>
          </w:p>
        </w:tc>
      </w:tr>
    </w:tbl>
    <w:p w:rsidR="00000000" w:rsidDel="00000000" w:rsidP="00000000" w:rsidRDefault="00000000" w:rsidRPr="00000000" w14:paraId="0000012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50" w:line="240" w:lineRule="auto"/>
        <w:ind w:left="30" w:right="62" w:firstLine="0"/>
        <w:jc w:val="center"/>
        <w:rPr>
          <w:rFonts w:ascii="Times New Roman" w:cs="Times New Roman" w:eastAsia="Times New Roman" w:hAnsi="Times New Roman"/>
          <w:b w:val="0"/>
          <w:i w:val="1"/>
          <w:smallCaps w:val="0"/>
          <w:strike w:val="0"/>
          <w:color w:val="000000"/>
          <w:sz w:val="18"/>
          <w:szCs w:val="18"/>
          <w:u w:val="none"/>
          <w:shd w:fill="auto" w:val="clear"/>
          <w:vertAlign w:val="baseline"/>
        </w:rPr>
      </w:pPr>
      <w:r w:rsidDel="00000000" w:rsidR="00000000" w:rsidRPr="00000000">
        <w:rPr>
          <w:rFonts w:ascii="Times New Roman" w:cs="Times New Roman" w:eastAsia="Times New Roman" w:hAnsi="Times New Roman"/>
          <w:b w:val="0"/>
          <w:i w:val="1"/>
          <w:smallCaps w:val="0"/>
          <w:strike w:val="0"/>
          <w:color w:val="000000"/>
          <w:sz w:val="18"/>
          <w:szCs w:val="18"/>
          <w:u w:val="none"/>
          <w:shd w:fill="auto" w:val="clear"/>
          <w:vertAlign w:val="baseline"/>
          <w:rtl w:val="0"/>
        </w:rPr>
        <w:t xml:space="preserve">FIG 5: Temperature</w:t>
      </w:r>
    </w:p>
    <w:p w:rsidR="00000000" w:rsidDel="00000000" w:rsidP="00000000" w:rsidRDefault="00000000" w:rsidRPr="00000000" w14:paraId="0000012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 w:line="240" w:lineRule="auto"/>
        <w:ind w:left="0" w:right="0" w:firstLine="0"/>
        <w:jc w:val="center"/>
        <w:rPr>
          <w:rFonts w:ascii="Times New Roman" w:cs="Times New Roman" w:eastAsia="Times New Roman" w:hAnsi="Times New Roman"/>
          <w:b w:val="0"/>
          <w:i w:val="0"/>
          <w:smallCaps w:val="0"/>
          <w:strike w:val="0"/>
          <w:color w:val="000000"/>
          <w:sz w:val="8"/>
          <w:szCs w:val="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Pr>
        <w:drawing>
          <wp:inline distB="0" distT="0" distL="0" distR="0">
            <wp:extent cx="4826337" cy="3282418"/>
            <wp:effectExtent b="0" l="0" r="0" t="0"/>
            <wp:docPr descr="https://lh7-rt.googleusercontent.com/docsz/AD_4nXfJFOzrpk7jJIIed4qSbdqaI4NSi68IVP9VPSFbkGexjKvYrIQOsDvomAvXgIBAMbPSkQ8IxCaWRdagwxhT7z6CDaLWAJhhTEpDAj42bilteP8wBqI7UnJXNoA4R7Hfu-H4vepRT6e5Kj_2SL0r4lY?key=qwKBuYEVPGpZOYEF5pmxGg" id="27" name="image6.jpg"/>
            <a:graphic>
              <a:graphicData uri="http://schemas.openxmlformats.org/drawingml/2006/picture">
                <pic:pic>
                  <pic:nvPicPr>
                    <pic:cNvPr descr="https://lh7-rt.googleusercontent.com/docsz/AD_4nXfJFOzrpk7jJIIed4qSbdqaI4NSi68IVP9VPSFbkGexjKvYrIQOsDvomAvXgIBAMbPSkQ8IxCaWRdagwxhT7z6CDaLWAJhhTEpDAj42bilteP8wBqI7UnJXNoA4R7Hfu-H4vepRT6e5Kj_2SL0r4lY?key=qwKBuYEVPGpZOYEF5pmxGg" id="0" name="image6.jpg"/>
                    <pic:cNvPicPr preferRelativeResize="0"/>
                  </pic:nvPicPr>
                  <pic:blipFill>
                    <a:blip r:embed="rId19"/>
                    <a:srcRect b="0" l="0" r="0" t="0"/>
                    <a:stretch>
                      <a:fillRect/>
                    </a:stretch>
                  </pic:blipFill>
                  <pic:spPr>
                    <a:xfrm>
                      <a:off x="0" y="0"/>
                      <a:ext cx="4826337" cy="3282418"/>
                    </a:xfrm>
                    <a:prstGeom prst="rect"/>
                    <a:ln/>
                  </pic:spPr>
                </pic:pic>
              </a:graphicData>
            </a:graphic>
          </wp:inline>
        </w:drawing>
      </w:r>
      <w:r w:rsidDel="00000000" w:rsidR="00000000" w:rsidRPr="00000000">
        <w:rPr>
          <w:rtl w:val="0"/>
        </w:rPr>
      </w:r>
    </w:p>
    <w:p w:rsidR="00000000" w:rsidDel="00000000" w:rsidP="00000000" w:rsidRDefault="00000000" w:rsidRPr="00000000" w14:paraId="0000012B">
      <w:pPr>
        <w:keepNext w:val="0"/>
        <w:keepLines w:val="0"/>
        <w:pageBreakBefore w:val="0"/>
        <w:widowControl w:val="0"/>
        <w:pBdr>
          <w:top w:space="0" w:sz="0" w:val="nil"/>
          <w:left w:space="0" w:sz="0" w:val="nil"/>
          <w:bottom w:space="0" w:sz="0" w:val="nil"/>
          <w:right w:space="0" w:sz="0" w:val="nil"/>
          <w:between w:space="0" w:sz="0" w:val="nil"/>
        </w:pBdr>
        <w:shd w:fill="auto" w:val="clear"/>
        <w:spacing w:after="4" w:before="123" w:line="240" w:lineRule="auto"/>
        <w:ind w:left="30" w:right="62" w:firstLine="0"/>
        <w:jc w:val="center"/>
        <w:rPr>
          <w:rFonts w:ascii="Times New Roman" w:cs="Times New Roman" w:eastAsia="Times New Roman" w:hAnsi="Times New Roman"/>
          <w:b w:val="0"/>
          <w:i w:val="1"/>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1"/>
          <w:smallCaps w:val="0"/>
          <w:strike w:val="0"/>
          <w:color w:val="000000"/>
          <w:sz w:val="20"/>
          <w:szCs w:val="20"/>
          <w:u w:val="none"/>
          <w:shd w:fill="auto" w:val="clear"/>
          <w:vertAlign w:val="baseline"/>
          <w:rtl w:val="0"/>
        </w:rPr>
        <w:t xml:space="preserve">FIG 6: pH and EC</w:t>
      </w:r>
    </w:p>
    <w:p w:rsidR="00000000" w:rsidDel="00000000" w:rsidP="00000000" w:rsidRDefault="00000000" w:rsidRPr="00000000" w14:paraId="0000012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Pr>
        <w:drawing>
          <wp:inline distB="0" distT="0" distL="0" distR="0">
            <wp:extent cx="3478755" cy="3326299"/>
            <wp:effectExtent b="0" l="0" r="0" t="0"/>
            <wp:docPr descr="https://lh7-rt.googleusercontent.com/docsz/AD_4nXddbQ6RWO57-d1scDu6_BoGyAK6X1Uc-bft4tzAJT9g84Q2VItzkviecxae8aY0EtqGdurbju6EZXsTPpAZ2duYe02kF-3EEA-6B_O7pIfLGpbKrlXY7uqqgEo0MCkkZr-DPzvD1_CGpficVn43kvQ?key=qwKBuYEVPGpZOYEF5pmxGg" id="30" name="image7.jpg"/>
            <a:graphic>
              <a:graphicData uri="http://schemas.openxmlformats.org/drawingml/2006/picture">
                <pic:pic>
                  <pic:nvPicPr>
                    <pic:cNvPr descr="https://lh7-rt.googleusercontent.com/docsz/AD_4nXddbQ6RWO57-d1scDu6_BoGyAK6X1Uc-bft4tzAJT9g84Q2VItzkviecxae8aY0EtqGdurbju6EZXsTPpAZ2duYe02kF-3EEA-6B_O7pIfLGpbKrlXY7uqqgEo0MCkkZr-DPzvD1_CGpficVn43kvQ?key=qwKBuYEVPGpZOYEF5pmxGg" id="0" name="image7.jpg"/>
                    <pic:cNvPicPr preferRelativeResize="0"/>
                  </pic:nvPicPr>
                  <pic:blipFill>
                    <a:blip r:embed="rId20"/>
                    <a:srcRect b="0" l="0" r="0" t="0"/>
                    <a:stretch>
                      <a:fillRect/>
                    </a:stretch>
                  </pic:blipFill>
                  <pic:spPr>
                    <a:xfrm>
                      <a:off x="0" y="0"/>
                      <a:ext cx="3478755" cy="3326299"/>
                    </a:xfrm>
                    <a:prstGeom prst="rect"/>
                    <a:ln/>
                  </pic:spPr>
                </pic:pic>
              </a:graphicData>
            </a:graphic>
          </wp:inline>
        </w:drawing>
      </w:r>
      <w:r w:rsidDel="00000000" w:rsidR="00000000" w:rsidRPr="00000000">
        <w:rPr>
          <w:rtl w:val="0"/>
        </w:rPr>
      </w:r>
    </w:p>
    <w:p w:rsidR="00000000" w:rsidDel="00000000" w:rsidP="00000000" w:rsidRDefault="00000000" w:rsidRPr="00000000" w14:paraId="0000012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31" w:line="240" w:lineRule="auto"/>
        <w:ind w:left="30" w:right="62" w:firstLine="0"/>
        <w:jc w:val="center"/>
        <w:rPr>
          <w:rFonts w:ascii="Times New Roman" w:cs="Times New Roman" w:eastAsia="Times New Roman" w:hAnsi="Times New Roman"/>
          <w:b w:val="0"/>
          <w:i w:val="1"/>
          <w:smallCaps w:val="0"/>
          <w:strike w:val="0"/>
          <w:color w:val="000000"/>
          <w:sz w:val="18"/>
          <w:szCs w:val="18"/>
          <w:u w:val="none"/>
          <w:shd w:fill="auto" w:val="clear"/>
          <w:vertAlign w:val="baseline"/>
        </w:rPr>
      </w:pPr>
      <w:r w:rsidDel="00000000" w:rsidR="00000000" w:rsidRPr="00000000">
        <w:rPr>
          <w:rFonts w:ascii="Times New Roman" w:cs="Times New Roman" w:eastAsia="Times New Roman" w:hAnsi="Times New Roman"/>
          <w:b w:val="0"/>
          <w:i w:val="1"/>
          <w:smallCaps w:val="0"/>
          <w:strike w:val="0"/>
          <w:color w:val="000000"/>
          <w:sz w:val="18"/>
          <w:szCs w:val="18"/>
          <w:u w:val="none"/>
          <w:shd w:fill="auto" w:val="clear"/>
          <w:vertAlign w:val="baseline"/>
          <w:rtl w:val="0"/>
        </w:rPr>
        <w:t xml:space="preserve">FIGURE 7: PUMP CONTROL</w:t>
      </w:r>
    </w:p>
    <w:p w:rsidR="00000000" w:rsidDel="00000000" w:rsidP="00000000" w:rsidRDefault="00000000" w:rsidRPr="00000000" w14:paraId="0000012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82" w:line="240" w:lineRule="auto"/>
        <w:ind w:left="0" w:right="33" w:firstLine="0"/>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The ThingSpeak dashboard (Channel ID: 2830891) provides real-time and historical monitoring of a hydroponics system’s water temperature as shown in Figure 5, pH (fluctuating between 6.0 and 10.48), and electrical conductivity (EC) shown in Figure 6. Data is visualized through interactive charts spanning over ten days, alongside manual controls for pumps A/B and a user-defined EC threshold (100 µS/cm) shown in Figure 7. With 2,119 entries logged, this publicly accessible channel enables remote condition tracking, threshold-based alerts, and historical data analysis for identifying long-term trends in the hydroponics system.</w:t>
      </w:r>
    </w:p>
    <w:p w:rsidR="00000000" w:rsidDel="00000000" w:rsidP="00000000" w:rsidRDefault="00000000" w:rsidRPr="00000000" w14:paraId="0000012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3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 w:line="240"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31">
      <w:pPr>
        <w:pStyle w:val="Heading2"/>
        <w:ind w:firstLine="30"/>
        <w:rPr/>
      </w:pPr>
      <w:r w:rsidDel="00000000" w:rsidR="00000000" w:rsidRPr="00000000">
        <w:rPr>
          <w:rtl w:val="0"/>
        </w:rPr>
        <w:t xml:space="preserve">Serial Monitor Output</w:t>
      </w:r>
      <w:r w:rsidDel="00000000" w:rsidR="00000000" w:rsidRPr="00000000">
        <w:drawing>
          <wp:anchor allowOverlap="1" behindDoc="0" distB="0" distT="0" distL="0" distR="0" hidden="0" layoutInCell="1" locked="0" relativeHeight="0" simplePos="0">
            <wp:simplePos x="0" y="0"/>
            <wp:positionH relativeFrom="column">
              <wp:posOffset>1481376</wp:posOffset>
            </wp:positionH>
            <wp:positionV relativeFrom="paragraph">
              <wp:posOffset>215265</wp:posOffset>
            </wp:positionV>
            <wp:extent cx="2980848" cy="3054191"/>
            <wp:effectExtent b="0" l="0" r="0" t="0"/>
            <wp:wrapTopAndBottom distB="0" distT="0"/>
            <wp:docPr id="22" name="image11.jpg"/>
            <a:graphic>
              <a:graphicData uri="http://schemas.openxmlformats.org/drawingml/2006/picture">
                <pic:pic>
                  <pic:nvPicPr>
                    <pic:cNvPr id="0" name="image11.jpg"/>
                    <pic:cNvPicPr preferRelativeResize="0"/>
                  </pic:nvPicPr>
                  <pic:blipFill>
                    <a:blip r:embed="rId21"/>
                    <a:srcRect b="0" l="0" r="0" t="0"/>
                    <a:stretch>
                      <a:fillRect/>
                    </a:stretch>
                  </pic:blipFill>
                  <pic:spPr>
                    <a:xfrm>
                      <a:off x="0" y="0"/>
                      <a:ext cx="2980848" cy="3054191"/>
                    </a:xfrm>
                    <a:prstGeom prst="rect"/>
                    <a:ln/>
                  </pic:spPr>
                </pic:pic>
              </a:graphicData>
            </a:graphic>
          </wp:anchor>
        </w:drawing>
      </w:r>
    </w:p>
    <w:p w:rsidR="00000000" w:rsidDel="00000000" w:rsidP="00000000" w:rsidRDefault="00000000" w:rsidRPr="00000000" w14:paraId="0000013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3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40" w:line="240" w:lineRule="auto"/>
        <w:ind w:left="30" w:right="62" w:firstLine="0"/>
        <w:jc w:val="center"/>
        <w:rPr>
          <w:rFonts w:ascii="Times New Roman" w:cs="Times New Roman" w:eastAsia="Times New Roman" w:hAnsi="Times New Roman"/>
          <w:b w:val="0"/>
          <w:i w:val="1"/>
          <w:smallCaps w:val="0"/>
          <w:strike w:val="0"/>
          <w:color w:val="000000"/>
          <w:sz w:val="18"/>
          <w:szCs w:val="18"/>
          <w:u w:val="none"/>
          <w:shd w:fill="auto" w:val="clear"/>
          <w:vertAlign w:val="baseline"/>
        </w:rPr>
      </w:pPr>
      <w:r w:rsidDel="00000000" w:rsidR="00000000" w:rsidRPr="00000000">
        <w:rPr>
          <w:rFonts w:ascii="Times New Roman" w:cs="Times New Roman" w:eastAsia="Times New Roman" w:hAnsi="Times New Roman"/>
          <w:b w:val="0"/>
          <w:i w:val="1"/>
          <w:smallCaps w:val="0"/>
          <w:strike w:val="0"/>
          <w:color w:val="000000"/>
          <w:sz w:val="18"/>
          <w:szCs w:val="18"/>
          <w:u w:val="none"/>
          <w:shd w:fill="auto" w:val="clear"/>
          <w:vertAlign w:val="baseline"/>
          <w:rtl w:val="0"/>
        </w:rPr>
        <w:t xml:space="preserve">FIG 8: SERIAL MONITOR OUTPUT</w:t>
      </w:r>
    </w:p>
    <w:p w:rsidR="00000000" w:rsidDel="00000000" w:rsidP="00000000" w:rsidRDefault="00000000" w:rsidRPr="00000000" w14:paraId="0000013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3" w:line="240"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3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33" w:firstLine="0"/>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3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33" w:firstLine="0"/>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The serial monitor displays real-time data from a WEMOS D1 mini (ESP8266), indicating stable hydroponic condi- tions: temperature is around 26.44–26.50°C, pH is slightly acidic at 6.36–6.40, and EC measures 32.60–32.70 (likely µS/cm) shown in Fig 8. Data is logged every 5 seconds, and the message "Wemos Connected!" confirms successful ESP8266 initialization.</w:t>
      </w:r>
    </w:p>
    <w:p w:rsidR="00000000" w:rsidDel="00000000" w:rsidP="00000000" w:rsidRDefault="00000000" w:rsidRPr="00000000" w14:paraId="0000013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13" w:line="240" w:lineRule="auto"/>
        <w:ind w:left="30" w:right="62" w:firstLine="0"/>
        <w:jc w:val="center"/>
        <w:rPr>
          <w:rFonts w:ascii="Times New Roman" w:cs="Times New Roman" w:eastAsia="Times New Roman" w:hAnsi="Times New Roman"/>
          <w:b w:val="0"/>
          <w:i w:val="1"/>
          <w:smallCaps w:val="0"/>
          <w:strike w:val="0"/>
          <w:color w:val="000000"/>
          <w:sz w:val="18"/>
          <w:szCs w:val="18"/>
          <w:u w:val="none"/>
          <w:shd w:fill="auto" w:val="clear"/>
          <w:vertAlign w:val="baseline"/>
        </w:rPr>
      </w:pPr>
      <w:r w:rsidDel="00000000" w:rsidR="00000000" w:rsidRPr="00000000">
        <w:rPr>
          <w:rFonts w:ascii="Times New Roman" w:cs="Times New Roman" w:eastAsia="Times New Roman" w:hAnsi="Times New Roman"/>
          <w:b w:val="0"/>
          <w:i w:val="1"/>
          <w:smallCaps w:val="0"/>
          <w:strike w:val="0"/>
          <w:color w:val="000000"/>
          <w:sz w:val="18"/>
          <w:szCs w:val="18"/>
          <w:u w:val="none"/>
          <w:shd w:fill="auto" w:val="clear"/>
          <w:vertAlign w:val="baseline"/>
          <w:rtl w:val="0"/>
        </w:rPr>
        <w:t xml:space="preserve">TABLE 3: </w:t>
      </w:r>
      <w:r w:rsidDel="00000000" w:rsidR="00000000" w:rsidRPr="00000000">
        <w:rPr>
          <w:rFonts w:ascii="Times New Roman" w:cs="Times New Roman" w:eastAsia="Times New Roman" w:hAnsi="Times New Roman"/>
          <w:b w:val="1"/>
          <w:i w:val="1"/>
          <w:smallCaps w:val="0"/>
          <w:strike w:val="0"/>
          <w:color w:val="000000"/>
          <w:sz w:val="18"/>
          <w:szCs w:val="18"/>
          <w:u w:val="none"/>
          <w:shd w:fill="auto" w:val="clear"/>
          <w:vertAlign w:val="baseline"/>
          <w:rtl w:val="0"/>
        </w:rPr>
        <w:t xml:space="preserve">T</w:t>
      </w:r>
      <w:r w:rsidDel="00000000" w:rsidR="00000000" w:rsidRPr="00000000">
        <w:rPr>
          <w:rFonts w:ascii="Times New Roman" w:cs="Times New Roman" w:eastAsia="Times New Roman" w:hAnsi="Times New Roman"/>
          <w:b w:val="0"/>
          <w:i w:val="1"/>
          <w:smallCaps w:val="0"/>
          <w:strike w:val="0"/>
          <w:color w:val="000000"/>
          <w:sz w:val="18"/>
          <w:szCs w:val="18"/>
          <w:u w:val="none"/>
          <w:shd w:fill="auto" w:val="clear"/>
          <w:vertAlign w:val="baseline"/>
          <w:rtl w:val="0"/>
        </w:rPr>
        <w:t xml:space="preserve">IME-SERIES SENSOR DATA FOR LETTUCE CULTIVATION</w:t>
      </w:r>
    </w:p>
    <w:p w:rsidR="00000000" w:rsidDel="00000000" w:rsidP="00000000" w:rsidRDefault="00000000" w:rsidRPr="00000000" w14:paraId="0000013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3" w:line="240"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tl w:val="0"/>
        </w:rPr>
      </w:r>
    </w:p>
    <w:tbl>
      <w:tblPr>
        <w:tblStyle w:val="Table4"/>
        <w:tblW w:w="9360.0" w:type="dxa"/>
        <w:jc w:val="left"/>
        <w:tblLayout w:type="fixed"/>
        <w:tblLook w:val="0000"/>
      </w:tblPr>
      <w:tblGrid>
        <w:gridCol w:w="1840"/>
        <w:gridCol w:w="3227"/>
        <w:gridCol w:w="2868"/>
        <w:gridCol w:w="1425"/>
        <w:tblGridChange w:id="0">
          <w:tblGrid>
            <w:gridCol w:w="1840"/>
            <w:gridCol w:w="3227"/>
            <w:gridCol w:w="2868"/>
            <w:gridCol w:w="1425"/>
          </w:tblGrid>
        </w:tblGridChange>
      </w:tblGrid>
      <w:tr>
        <w:trPr>
          <w:cantSplit w:val="0"/>
          <w:trHeight w:val="245" w:hRule="atLeast"/>
          <w:tblHeader w:val="0"/>
        </w:trPr>
        <w:tc>
          <w:tcPr>
            <w:tcBorders>
              <w:top w:color="000000" w:space="0" w:sz="4" w:val="single"/>
              <w:bottom w:color="000000" w:space="0" w:sz="4" w:val="single"/>
            </w:tcBorders>
          </w:tcPr>
          <w:p w:rsidR="00000000" w:rsidDel="00000000" w:rsidP="00000000" w:rsidRDefault="00000000" w:rsidRPr="00000000" w14:paraId="0000013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1" w:line="240" w:lineRule="auto"/>
              <w:ind w:left="0" w:right="935" w:firstLine="0"/>
              <w:jc w:val="center"/>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 xml:space="preserve">Time (min)</w:t>
            </w:r>
          </w:p>
        </w:tc>
        <w:tc>
          <w:tcPr>
            <w:tcBorders>
              <w:top w:color="000000" w:space="0" w:sz="4" w:val="single"/>
              <w:bottom w:color="000000" w:space="0" w:sz="4" w:val="single"/>
            </w:tcBorders>
          </w:tcPr>
          <w:p w:rsidR="00000000" w:rsidDel="00000000" w:rsidP="00000000" w:rsidRDefault="00000000" w:rsidRPr="00000000" w14:paraId="0000013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1" w:line="240" w:lineRule="auto"/>
              <w:ind w:left="0" w:right="0" w:firstLine="0"/>
              <w:jc w:val="center"/>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 xml:space="preserve">Temperature (°C)</w:t>
            </w:r>
          </w:p>
        </w:tc>
        <w:tc>
          <w:tcPr>
            <w:tcBorders>
              <w:top w:color="000000" w:space="0" w:sz="4" w:val="single"/>
              <w:bottom w:color="000000" w:space="0" w:sz="4" w:val="single"/>
            </w:tcBorders>
          </w:tcPr>
          <w:p w:rsidR="00000000" w:rsidDel="00000000" w:rsidP="00000000" w:rsidRDefault="00000000" w:rsidRPr="00000000" w14:paraId="0000013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1" w:line="240" w:lineRule="auto"/>
              <w:ind w:left="1" w:right="0" w:firstLine="0"/>
              <w:jc w:val="center"/>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 xml:space="preserve">EC (mS/cm)</w:t>
            </w:r>
          </w:p>
        </w:tc>
        <w:tc>
          <w:tcPr>
            <w:tcBorders>
              <w:top w:color="000000" w:space="0" w:sz="4" w:val="single"/>
              <w:bottom w:color="000000" w:space="0" w:sz="4" w:val="single"/>
            </w:tcBorders>
          </w:tcPr>
          <w:p w:rsidR="00000000" w:rsidDel="00000000" w:rsidP="00000000" w:rsidRDefault="00000000" w:rsidRPr="00000000" w14:paraId="0000013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1" w:line="240" w:lineRule="auto"/>
              <w:ind w:left="0" w:right="128" w:firstLine="0"/>
              <w:jc w:val="righ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 xml:space="preserve">pH</w:t>
            </w:r>
          </w:p>
        </w:tc>
      </w:tr>
      <w:tr>
        <w:trPr>
          <w:cantSplit w:val="0"/>
          <w:trHeight w:val="207" w:hRule="atLeast"/>
          <w:tblHeader w:val="0"/>
        </w:trPr>
        <w:tc>
          <w:tcPr>
            <w:tcBorders>
              <w:top w:color="000000" w:space="0" w:sz="4" w:val="single"/>
            </w:tcBorders>
          </w:tcPr>
          <w:p w:rsidR="00000000" w:rsidDel="00000000" w:rsidP="00000000" w:rsidRDefault="00000000" w:rsidRPr="00000000" w14:paraId="0000013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72" w:lineRule="auto"/>
              <w:ind w:left="0" w:right="935" w:firstLine="0"/>
              <w:jc w:val="center"/>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 xml:space="preserve">0</w:t>
            </w:r>
          </w:p>
        </w:tc>
        <w:tc>
          <w:tcPr>
            <w:tcBorders>
              <w:top w:color="000000" w:space="0" w:sz="4" w:val="single"/>
            </w:tcBorders>
          </w:tcPr>
          <w:p w:rsidR="00000000" w:rsidDel="00000000" w:rsidP="00000000" w:rsidRDefault="00000000" w:rsidRPr="00000000" w14:paraId="0000013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72" w:lineRule="auto"/>
              <w:ind w:left="0" w:right="0" w:firstLine="0"/>
              <w:jc w:val="center"/>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 xml:space="preserve">25.00</w:t>
            </w:r>
          </w:p>
        </w:tc>
        <w:tc>
          <w:tcPr>
            <w:tcBorders>
              <w:top w:color="000000" w:space="0" w:sz="4" w:val="single"/>
            </w:tcBorders>
          </w:tcPr>
          <w:p w:rsidR="00000000" w:rsidDel="00000000" w:rsidP="00000000" w:rsidRDefault="00000000" w:rsidRPr="00000000" w14:paraId="0000013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72" w:lineRule="auto"/>
              <w:ind w:left="1" w:right="0" w:firstLine="0"/>
              <w:jc w:val="center"/>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 xml:space="preserve">1.500</w:t>
            </w:r>
          </w:p>
        </w:tc>
        <w:tc>
          <w:tcPr>
            <w:tcBorders>
              <w:top w:color="000000" w:space="0" w:sz="4" w:val="single"/>
            </w:tcBorders>
          </w:tcPr>
          <w:p w:rsidR="00000000" w:rsidDel="00000000" w:rsidP="00000000" w:rsidRDefault="00000000" w:rsidRPr="00000000" w14:paraId="0000014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72" w:lineRule="auto"/>
              <w:ind w:left="0" w:right="35" w:firstLine="0"/>
              <w:jc w:val="righ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 xml:space="preserve">6.200</w:t>
            </w:r>
          </w:p>
        </w:tc>
      </w:tr>
      <w:tr>
        <w:trPr>
          <w:cantSplit w:val="0"/>
          <w:trHeight w:val="209" w:hRule="atLeast"/>
          <w:tblHeader w:val="0"/>
        </w:trPr>
        <w:tc>
          <w:tcPr/>
          <w:p w:rsidR="00000000" w:rsidDel="00000000" w:rsidP="00000000" w:rsidRDefault="00000000" w:rsidRPr="00000000" w14:paraId="0000014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89" w:lineRule="auto"/>
              <w:ind w:left="0" w:right="935" w:firstLine="0"/>
              <w:jc w:val="center"/>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 xml:space="preserve">10</w:t>
            </w:r>
          </w:p>
        </w:tc>
        <w:tc>
          <w:tcPr/>
          <w:p w:rsidR="00000000" w:rsidDel="00000000" w:rsidP="00000000" w:rsidRDefault="00000000" w:rsidRPr="00000000" w14:paraId="0000014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89" w:lineRule="auto"/>
              <w:ind w:left="0" w:right="0" w:firstLine="0"/>
              <w:jc w:val="center"/>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 xml:space="preserve">25.17</w:t>
            </w:r>
          </w:p>
        </w:tc>
        <w:tc>
          <w:tcPr/>
          <w:p w:rsidR="00000000" w:rsidDel="00000000" w:rsidP="00000000" w:rsidRDefault="00000000" w:rsidRPr="00000000" w14:paraId="0000014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89" w:lineRule="auto"/>
              <w:ind w:left="1" w:right="0" w:firstLine="0"/>
              <w:jc w:val="center"/>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 xml:space="preserve">1.583</w:t>
            </w:r>
          </w:p>
        </w:tc>
        <w:tc>
          <w:tcPr/>
          <w:p w:rsidR="00000000" w:rsidDel="00000000" w:rsidP="00000000" w:rsidRDefault="00000000" w:rsidRPr="00000000" w14:paraId="0000014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89" w:lineRule="auto"/>
              <w:ind w:left="0" w:right="35" w:firstLine="0"/>
              <w:jc w:val="righ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 xml:space="preserve">6.295</w:t>
            </w:r>
          </w:p>
        </w:tc>
      </w:tr>
      <w:tr>
        <w:trPr>
          <w:cantSplit w:val="0"/>
          <w:trHeight w:val="209" w:hRule="atLeast"/>
          <w:tblHeader w:val="0"/>
        </w:trPr>
        <w:tc>
          <w:tcPr/>
          <w:p w:rsidR="00000000" w:rsidDel="00000000" w:rsidP="00000000" w:rsidRDefault="00000000" w:rsidRPr="00000000" w14:paraId="0000014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89" w:lineRule="auto"/>
              <w:ind w:left="0" w:right="935" w:firstLine="0"/>
              <w:jc w:val="center"/>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 xml:space="preserve">20</w:t>
            </w:r>
          </w:p>
        </w:tc>
        <w:tc>
          <w:tcPr/>
          <w:p w:rsidR="00000000" w:rsidDel="00000000" w:rsidP="00000000" w:rsidRDefault="00000000" w:rsidRPr="00000000" w14:paraId="0000014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89" w:lineRule="auto"/>
              <w:ind w:left="0" w:right="0" w:firstLine="0"/>
              <w:jc w:val="center"/>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 xml:space="preserve">25.17</w:t>
            </w:r>
          </w:p>
        </w:tc>
        <w:tc>
          <w:tcPr/>
          <w:p w:rsidR="00000000" w:rsidDel="00000000" w:rsidP="00000000" w:rsidRDefault="00000000" w:rsidRPr="00000000" w14:paraId="0000014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89" w:lineRule="auto"/>
              <w:ind w:left="1" w:right="0" w:firstLine="0"/>
              <w:jc w:val="center"/>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 xml:space="preserve">1.534</w:t>
            </w:r>
          </w:p>
        </w:tc>
        <w:tc>
          <w:tcPr/>
          <w:p w:rsidR="00000000" w:rsidDel="00000000" w:rsidP="00000000" w:rsidRDefault="00000000" w:rsidRPr="00000000" w14:paraId="0000014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89" w:lineRule="auto"/>
              <w:ind w:left="0" w:right="35" w:firstLine="0"/>
              <w:jc w:val="righ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 xml:space="preserve">6.259</w:t>
            </w:r>
          </w:p>
        </w:tc>
      </w:tr>
      <w:tr>
        <w:trPr>
          <w:cantSplit w:val="0"/>
          <w:trHeight w:val="209" w:hRule="atLeast"/>
          <w:tblHeader w:val="0"/>
        </w:trPr>
        <w:tc>
          <w:tcPr/>
          <w:p w:rsidR="00000000" w:rsidDel="00000000" w:rsidP="00000000" w:rsidRDefault="00000000" w:rsidRPr="00000000" w14:paraId="0000014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89" w:lineRule="auto"/>
              <w:ind w:left="0" w:right="935" w:firstLine="0"/>
              <w:jc w:val="center"/>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 xml:space="preserve">30</w:t>
            </w:r>
          </w:p>
        </w:tc>
        <w:tc>
          <w:tcPr/>
          <w:p w:rsidR="00000000" w:rsidDel="00000000" w:rsidP="00000000" w:rsidRDefault="00000000" w:rsidRPr="00000000" w14:paraId="0000014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89" w:lineRule="auto"/>
              <w:ind w:left="0" w:right="0" w:firstLine="0"/>
              <w:jc w:val="center"/>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 xml:space="preserve">25.00</w:t>
            </w:r>
          </w:p>
        </w:tc>
        <w:tc>
          <w:tcPr/>
          <w:p w:rsidR="00000000" w:rsidDel="00000000" w:rsidP="00000000" w:rsidRDefault="00000000" w:rsidRPr="00000000" w14:paraId="0000014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89" w:lineRule="auto"/>
              <w:ind w:left="1" w:right="0" w:firstLine="0"/>
              <w:jc w:val="center"/>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 xml:space="preserve">1.414</w:t>
            </w:r>
          </w:p>
        </w:tc>
        <w:tc>
          <w:tcPr/>
          <w:p w:rsidR="00000000" w:rsidDel="00000000" w:rsidP="00000000" w:rsidRDefault="00000000" w:rsidRPr="00000000" w14:paraId="0000014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89" w:lineRule="auto"/>
              <w:ind w:left="0" w:right="35" w:firstLine="0"/>
              <w:jc w:val="righ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 xml:space="preserve">6.141</w:t>
            </w:r>
          </w:p>
        </w:tc>
      </w:tr>
      <w:tr>
        <w:trPr>
          <w:cantSplit w:val="0"/>
          <w:trHeight w:val="209" w:hRule="atLeast"/>
          <w:tblHeader w:val="0"/>
        </w:trPr>
        <w:tc>
          <w:tcPr/>
          <w:p w:rsidR="00000000" w:rsidDel="00000000" w:rsidP="00000000" w:rsidRDefault="00000000" w:rsidRPr="00000000" w14:paraId="0000014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89" w:lineRule="auto"/>
              <w:ind w:left="0" w:right="935" w:firstLine="0"/>
              <w:jc w:val="center"/>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 xml:space="preserve">40</w:t>
            </w:r>
          </w:p>
        </w:tc>
        <w:tc>
          <w:tcPr/>
          <w:p w:rsidR="00000000" w:rsidDel="00000000" w:rsidP="00000000" w:rsidRDefault="00000000" w:rsidRPr="00000000" w14:paraId="0000014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89" w:lineRule="auto"/>
              <w:ind w:left="0" w:right="0" w:firstLine="0"/>
              <w:jc w:val="center"/>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 xml:space="preserve">24.83</w:t>
            </w:r>
          </w:p>
        </w:tc>
        <w:tc>
          <w:tcPr/>
          <w:p w:rsidR="00000000" w:rsidDel="00000000" w:rsidP="00000000" w:rsidRDefault="00000000" w:rsidRPr="00000000" w14:paraId="0000014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89" w:lineRule="auto"/>
              <w:ind w:left="1" w:right="0" w:firstLine="0"/>
              <w:jc w:val="center"/>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 xml:space="preserve">1.436</w:t>
            </w:r>
          </w:p>
        </w:tc>
        <w:tc>
          <w:tcPr/>
          <w:p w:rsidR="00000000" w:rsidDel="00000000" w:rsidP="00000000" w:rsidRDefault="00000000" w:rsidRPr="00000000" w14:paraId="0000015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89" w:lineRule="auto"/>
              <w:ind w:left="0" w:right="35" w:firstLine="0"/>
              <w:jc w:val="righ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 xml:space="preserve">6.105</w:t>
            </w:r>
          </w:p>
        </w:tc>
      </w:tr>
      <w:tr>
        <w:trPr>
          <w:cantSplit w:val="0"/>
          <w:trHeight w:val="209" w:hRule="atLeast"/>
          <w:tblHeader w:val="0"/>
        </w:trPr>
        <w:tc>
          <w:tcPr/>
          <w:p w:rsidR="00000000" w:rsidDel="00000000" w:rsidP="00000000" w:rsidRDefault="00000000" w:rsidRPr="00000000" w14:paraId="0000015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89" w:lineRule="auto"/>
              <w:ind w:left="0" w:right="935" w:firstLine="0"/>
              <w:jc w:val="center"/>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 xml:space="preserve">50</w:t>
            </w:r>
          </w:p>
        </w:tc>
        <w:tc>
          <w:tcPr/>
          <w:p w:rsidR="00000000" w:rsidDel="00000000" w:rsidP="00000000" w:rsidRDefault="00000000" w:rsidRPr="00000000" w14:paraId="0000015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89" w:lineRule="auto"/>
              <w:ind w:left="0" w:right="0" w:firstLine="0"/>
              <w:jc w:val="center"/>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 xml:space="preserve">24.83</w:t>
            </w:r>
          </w:p>
        </w:tc>
        <w:tc>
          <w:tcPr/>
          <w:p w:rsidR="00000000" w:rsidDel="00000000" w:rsidP="00000000" w:rsidRDefault="00000000" w:rsidRPr="00000000" w14:paraId="0000015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89" w:lineRule="auto"/>
              <w:ind w:left="1" w:right="0" w:firstLine="0"/>
              <w:jc w:val="center"/>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 xml:space="preserve">1.564</w:t>
            </w:r>
          </w:p>
        </w:tc>
        <w:tc>
          <w:tcPr/>
          <w:p w:rsidR="00000000" w:rsidDel="00000000" w:rsidP="00000000" w:rsidRDefault="00000000" w:rsidRPr="00000000" w14:paraId="0000015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89" w:lineRule="auto"/>
              <w:ind w:left="0" w:right="35" w:firstLine="0"/>
              <w:jc w:val="righ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 xml:space="preserve">6.200</w:t>
            </w:r>
          </w:p>
        </w:tc>
      </w:tr>
      <w:tr>
        <w:trPr>
          <w:cantSplit w:val="0"/>
          <w:trHeight w:val="277" w:hRule="atLeast"/>
          <w:tblHeader w:val="0"/>
        </w:trPr>
        <w:tc>
          <w:tcPr>
            <w:tcBorders>
              <w:bottom w:color="000000" w:space="0" w:sz="4" w:val="single"/>
            </w:tcBorders>
          </w:tcPr>
          <w:p w:rsidR="00000000" w:rsidDel="00000000" w:rsidP="00000000" w:rsidRDefault="00000000" w:rsidRPr="00000000" w14:paraId="0000015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01" w:lineRule="auto"/>
              <w:ind w:left="0" w:right="935" w:firstLine="0"/>
              <w:jc w:val="center"/>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 xml:space="preserve">60</w:t>
            </w:r>
          </w:p>
        </w:tc>
        <w:tc>
          <w:tcPr>
            <w:tcBorders>
              <w:bottom w:color="000000" w:space="0" w:sz="4" w:val="single"/>
            </w:tcBorders>
          </w:tcPr>
          <w:p w:rsidR="00000000" w:rsidDel="00000000" w:rsidP="00000000" w:rsidRDefault="00000000" w:rsidRPr="00000000" w14:paraId="0000015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01" w:lineRule="auto"/>
              <w:ind w:left="0" w:right="0" w:firstLine="0"/>
              <w:jc w:val="center"/>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 xml:space="preserve">25.00</w:t>
            </w:r>
          </w:p>
        </w:tc>
        <w:tc>
          <w:tcPr>
            <w:tcBorders>
              <w:bottom w:color="000000" w:space="0" w:sz="4" w:val="single"/>
            </w:tcBorders>
          </w:tcPr>
          <w:p w:rsidR="00000000" w:rsidDel="00000000" w:rsidP="00000000" w:rsidRDefault="00000000" w:rsidRPr="00000000" w14:paraId="0000015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01" w:lineRule="auto"/>
              <w:ind w:left="1" w:right="0" w:firstLine="0"/>
              <w:jc w:val="center"/>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 xml:space="preserve">1.587</w:t>
            </w:r>
          </w:p>
        </w:tc>
        <w:tc>
          <w:tcPr>
            <w:tcBorders>
              <w:bottom w:color="000000" w:space="0" w:sz="4" w:val="single"/>
            </w:tcBorders>
          </w:tcPr>
          <w:p w:rsidR="00000000" w:rsidDel="00000000" w:rsidP="00000000" w:rsidRDefault="00000000" w:rsidRPr="00000000" w14:paraId="0000015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01" w:lineRule="auto"/>
              <w:ind w:left="0" w:right="35" w:firstLine="0"/>
              <w:jc w:val="righ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 xml:space="preserve">6.295</w:t>
            </w:r>
          </w:p>
        </w:tc>
      </w:tr>
    </w:tbl>
    <w:p w:rsidR="00000000" w:rsidDel="00000000" w:rsidP="00000000" w:rsidRDefault="00000000" w:rsidRPr="00000000" w14:paraId="0000015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74" w:line="240"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5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199"/>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Table 3 presents sensor readings recorded every 10 minutes during lettuce cultivation. Sensor Readings vs Time aggregates one-point-every-10-minutes data from all three channels. It confirms that over the hour:</w:t>
      </w:r>
    </w:p>
    <w:p w:rsidR="00000000" w:rsidDel="00000000" w:rsidP="00000000" w:rsidRDefault="00000000" w:rsidRPr="00000000" w14:paraId="0000015B">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tabs>
          <w:tab w:val="left" w:leader="none" w:pos="496"/>
        </w:tabs>
        <w:spacing w:after="0" w:before="150" w:line="240" w:lineRule="auto"/>
        <w:ind w:left="496" w:right="0" w:hanging="148.00000000000006"/>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Temperature remains tightly controlled (</w:t>
      </w:r>
      <w:r w:rsidDel="00000000" w:rsidR="00000000" w:rsidRPr="00000000">
        <w:rPr>
          <w:rFonts w:ascii="Verdana" w:cs="Verdana" w:eastAsia="Verdana" w:hAnsi="Verdana"/>
          <w:b w:val="0"/>
          <w:i w:val="1"/>
          <w:smallCaps w:val="0"/>
          <w:strike w:val="0"/>
          <w:color w:val="000000"/>
          <w:sz w:val="20"/>
          <w:szCs w:val="20"/>
          <w:u w:val="none"/>
          <w:shd w:fill="auto" w:val="clear"/>
          <w:vertAlign w:val="baseline"/>
          <w:rtl w:val="0"/>
        </w:rPr>
        <w:t xml:space="preserve">±</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0.17 °C around 25 °C).</w:t>
      </w:r>
    </w:p>
    <w:p w:rsidR="00000000" w:rsidDel="00000000" w:rsidP="00000000" w:rsidRDefault="00000000" w:rsidRPr="00000000" w14:paraId="0000015C">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tabs>
          <w:tab w:val="left" w:leader="none" w:pos="496"/>
        </w:tabs>
        <w:spacing w:after="0" w:before="67" w:line="240" w:lineRule="auto"/>
        <w:ind w:left="496" w:right="0" w:hanging="148.00000000000006"/>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EC is maintained within </w:t>
      </w:r>
      <w:r w:rsidDel="00000000" w:rsidR="00000000" w:rsidRPr="00000000">
        <w:rPr>
          <w:rFonts w:ascii="Verdana" w:cs="Verdana" w:eastAsia="Verdana" w:hAnsi="Verdana"/>
          <w:b w:val="0"/>
          <w:i w:val="1"/>
          <w:smallCaps w:val="0"/>
          <w:strike w:val="0"/>
          <w:color w:val="000000"/>
          <w:sz w:val="20"/>
          <w:szCs w:val="20"/>
          <w:u w:val="none"/>
          <w:shd w:fill="auto" w:val="clear"/>
          <w:vertAlign w:val="baseline"/>
          <w:rtl w:val="0"/>
        </w:rPr>
        <w:t xml:space="preserve">±</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0.1 mS/cm of the 1.5 mS/cm setpoint.</w:t>
      </w:r>
    </w:p>
    <w:p w:rsidR="00000000" w:rsidDel="00000000" w:rsidP="00000000" w:rsidRDefault="00000000" w:rsidRPr="00000000" w14:paraId="0000015D">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tabs>
          <w:tab w:val="left" w:leader="none" w:pos="496"/>
        </w:tabs>
        <w:spacing w:after="240" w:before="106" w:line="240" w:lineRule="auto"/>
        <w:ind w:left="496" w:right="0" w:hanging="148.00000000000006"/>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pH shifts gently by </w:t>
      </w:r>
      <w:r w:rsidDel="00000000" w:rsidR="00000000" w:rsidRPr="00000000">
        <w:rPr>
          <w:rFonts w:ascii="Verdana" w:cs="Verdana" w:eastAsia="Verdana" w:hAnsi="Verdana"/>
          <w:b w:val="0"/>
          <w:i w:val="1"/>
          <w:smallCaps w:val="0"/>
          <w:strike w:val="0"/>
          <w:color w:val="000000"/>
          <w:sz w:val="20"/>
          <w:szCs w:val="20"/>
          <w:u w:val="none"/>
          <w:shd w:fill="auto" w:val="clear"/>
          <w:vertAlign w:val="baseline"/>
          <w:rtl w:val="0"/>
        </w:rPr>
        <w:t xml:space="preserve">±</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0.1 around the critical 6.2 mark.</w:t>
      </w:r>
      <w:r w:rsidDel="00000000" w:rsidR="00000000" w:rsidRPr="00000000">
        <w:drawing>
          <wp:anchor allowOverlap="1" behindDoc="0" distB="0" distT="0" distL="0" distR="0" hidden="0" layoutInCell="1" locked="0" relativeHeight="0" simplePos="0">
            <wp:simplePos x="0" y="0"/>
            <wp:positionH relativeFrom="column">
              <wp:posOffset>1202531</wp:posOffset>
            </wp:positionH>
            <wp:positionV relativeFrom="paragraph">
              <wp:posOffset>460375</wp:posOffset>
            </wp:positionV>
            <wp:extent cx="3538537" cy="2095500"/>
            <wp:effectExtent b="0" l="0" r="0" t="0"/>
            <wp:wrapTopAndBottom distB="0" distT="0"/>
            <wp:docPr id="23" name="image9.jpg"/>
            <a:graphic>
              <a:graphicData uri="http://schemas.openxmlformats.org/drawingml/2006/picture">
                <pic:pic>
                  <pic:nvPicPr>
                    <pic:cNvPr id="0" name="image9.jpg"/>
                    <pic:cNvPicPr preferRelativeResize="0"/>
                  </pic:nvPicPr>
                  <pic:blipFill>
                    <a:blip r:embed="rId22"/>
                    <a:srcRect b="0" l="0" r="0" t="0"/>
                    <a:stretch>
                      <a:fillRect/>
                    </a:stretch>
                  </pic:blipFill>
                  <pic:spPr>
                    <a:xfrm>
                      <a:off x="0" y="0"/>
                      <a:ext cx="3538537" cy="2095500"/>
                    </a:xfrm>
                    <a:prstGeom prst="rect"/>
                    <a:ln/>
                  </pic:spPr>
                </pic:pic>
              </a:graphicData>
            </a:graphic>
          </wp:anchor>
        </w:drawing>
      </w:r>
    </w:p>
    <w:p w:rsidR="00000000" w:rsidDel="00000000" w:rsidP="00000000" w:rsidRDefault="00000000" w:rsidRPr="00000000" w14:paraId="0000015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09" w:line="240" w:lineRule="auto"/>
        <w:ind w:left="498" w:right="62" w:firstLine="0"/>
        <w:jc w:val="center"/>
        <w:rPr>
          <w:rFonts w:ascii="Times New Roman" w:cs="Times New Roman" w:eastAsia="Times New Roman" w:hAnsi="Times New Roman"/>
          <w:b w:val="0"/>
          <w:i w:val="1"/>
          <w:smallCaps w:val="0"/>
          <w:strike w:val="0"/>
          <w:color w:val="000000"/>
          <w:sz w:val="18"/>
          <w:szCs w:val="18"/>
          <w:u w:val="none"/>
          <w:shd w:fill="auto" w:val="clear"/>
          <w:vertAlign w:val="baseline"/>
        </w:rPr>
      </w:pPr>
      <w:r w:rsidDel="00000000" w:rsidR="00000000" w:rsidRPr="00000000">
        <w:rPr>
          <w:rFonts w:ascii="Times New Roman" w:cs="Times New Roman" w:eastAsia="Times New Roman" w:hAnsi="Times New Roman"/>
          <w:b w:val="0"/>
          <w:i w:val="1"/>
          <w:smallCaps w:val="0"/>
          <w:strike w:val="0"/>
          <w:color w:val="000000"/>
          <w:sz w:val="18"/>
          <w:szCs w:val="18"/>
          <w:u w:val="none"/>
          <w:shd w:fill="auto" w:val="clear"/>
          <w:vertAlign w:val="baseline"/>
          <w:rtl w:val="0"/>
        </w:rPr>
        <w:t xml:space="preserve">FIG 9: TIME-SERIES DATA OF TEMPERATURE READINGS</w:t>
      </w:r>
    </w:p>
    <w:p w:rsidR="00000000" w:rsidDel="00000000" w:rsidP="00000000" w:rsidRDefault="00000000" w:rsidRPr="00000000" w14:paraId="0000015F">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496"/>
        </w:tabs>
        <w:spacing w:after="0" w:before="106" w:line="240" w:lineRule="auto"/>
        <w:ind w:left="496"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6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87" w:line="232" w:lineRule="auto"/>
        <w:ind w:left="0" w:right="32" w:firstLine="199"/>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The time-series visualizations presented in Figures 9, 10 and 11 illustrate the variation in key environmental parame- ters—temperature, electrical conductivity (EC), and pH—during a 60-minute lettuce cultivation period. Temperature (Figure 9) remained relatively stable, fluctuating gently between 24.8 </w:t>
      </w:r>
      <w:sdt>
        <w:sdtPr>
          <w:id w:val="1110123060"/>
          <w:tag w:val="goog_rdk_6"/>
        </w:sdtPr>
        <w:sdtContent>
          <w:r w:rsidDel="00000000" w:rsidR="00000000" w:rsidRPr="00000000">
            <w:rPr>
              <w:rFonts w:ascii="Arial Unicode MS" w:cs="Arial Unicode MS" w:eastAsia="Arial Unicode MS" w:hAnsi="Arial Unicode MS"/>
              <w:b w:val="0"/>
              <w:i w:val="1"/>
              <w:smallCaps w:val="0"/>
              <w:strike w:val="0"/>
              <w:color w:val="000000"/>
              <w:sz w:val="20"/>
              <w:szCs w:val="20"/>
              <w:u w:val="none"/>
              <w:shd w:fill="auto" w:val="clear"/>
              <w:vertAlign w:val="superscript"/>
              <w:rtl w:val="0"/>
            </w:rPr>
            <w:t xml:space="preserve">◦</w:t>
          </w:r>
        </w:sdtContent>
      </w:sdt>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C and 25.3 </w:t>
      </w:r>
      <w:sdt>
        <w:sdtPr>
          <w:id w:val="12659109"/>
          <w:tag w:val="goog_rdk_7"/>
        </w:sdtPr>
        <w:sdtContent>
          <w:r w:rsidDel="00000000" w:rsidR="00000000" w:rsidRPr="00000000">
            <w:rPr>
              <w:rFonts w:ascii="Arial Unicode MS" w:cs="Arial Unicode MS" w:eastAsia="Arial Unicode MS" w:hAnsi="Arial Unicode MS"/>
              <w:b w:val="0"/>
              <w:i w:val="1"/>
              <w:smallCaps w:val="0"/>
              <w:strike w:val="0"/>
              <w:color w:val="000000"/>
              <w:sz w:val="20"/>
              <w:szCs w:val="20"/>
              <w:u w:val="none"/>
              <w:shd w:fill="auto" w:val="clear"/>
              <w:vertAlign w:val="superscript"/>
              <w:rtl w:val="0"/>
            </w:rPr>
            <w:t xml:space="preserve">◦</w:t>
          </w:r>
        </w:sdtContent>
      </w:sdt>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C, reflecting effective environ- mental control within the system. As shown in Figure 10, EC values ranged from 1.4 to 1.7 mS/cm, indicating con- sistent nutrient availability and aligning with the optimal range (1.5 </w:t>
      </w:r>
      <w:r w:rsidDel="00000000" w:rsidR="00000000" w:rsidRPr="00000000">
        <w:rPr>
          <w:rFonts w:ascii="Verdana" w:cs="Verdana" w:eastAsia="Verdana" w:hAnsi="Verdana"/>
          <w:b w:val="0"/>
          <w:i w:val="1"/>
          <w:smallCaps w:val="0"/>
          <w:strike w:val="0"/>
          <w:color w:val="000000"/>
          <w:sz w:val="20"/>
          <w:szCs w:val="20"/>
          <w:u w:val="none"/>
          <w:shd w:fill="auto" w:val="clear"/>
          <w:vertAlign w:val="baseline"/>
          <w:rtl w:val="0"/>
        </w:rPr>
        <w:t xml:space="preserve">± </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0.2 mS/cm) recommended for lettuce growth. Figure 11 demonstrates that pH levels were maintained around 6.2 with minor variations (</w:t>
      </w:r>
      <w:r w:rsidDel="00000000" w:rsidR="00000000" w:rsidRPr="00000000">
        <w:rPr>
          <w:rFonts w:ascii="Verdana" w:cs="Verdana" w:eastAsia="Verdana" w:hAnsi="Verdana"/>
          <w:b w:val="0"/>
          <w:i w:val="1"/>
          <w:smallCaps w:val="0"/>
          <w:strike w:val="0"/>
          <w:color w:val="000000"/>
          <w:sz w:val="20"/>
          <w:szCs w:val="20"/>
          <w:u w:val="none"/>
          <w:shd w:fill="auto" w:val="clear"/>
          <w:vertAlign w:val="baseline"/>
          <w:rtl w:val="0"/>
        </w:rPr>
        <w:t xml:space="preserve">±</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0.1), remaining well within the ideal range of 5.8–6.5.</w:t>
      </w:r>
    </w:p>
    <w:p w:rsidR="00000000" w:rsidDel="00000000" w:rsidP="00000000" w:rsidRDefault="00000000" w:rsidRPr="00000000" w14:paraId="00000161">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496"/>
        </w:tabs>
        <w:spacing w:after="0" w:before="106" w:line="240" w:lineRule="auto"/>
        <w:ind w:left="496"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62">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496"/>
        </w:tabs>
        <w:spacing w:after="0" w:before="106" w:line="240" w:lineRule="auto"/>
        <w:ind w:left="496"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63">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496"/>
        </w:tabs>
        <w:spacing w:after="0" w:before="106" w:line="240" w:lineRule="auto"/>
        <w:ind w:left="496"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64">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496"/>
        </w:tabs>
        <w:spacing w:after="0" w:before="106" w:line="240" w:lineRule="auto"/>
        <w:ind w:left="496"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65">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496"/>
        </w:tabs>
        <w:spacing w:after="0" w:before="106" w:line="240" w:lineRule="auto"/>
        <w:ind w:left="496"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66">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496"/>
        </w:tabs>
        <w:spacing w:after="0" w:before="106" w:line="240" w:lineRule="auto"/>
        <w:ind w:left="496"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67">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496"/>
        </w:tabs>
        <w:spacing w:after="0" w:before="106" w:line="240" w:lineRule="auto"/>
        <w:ind w:left="496"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68">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496"/>
        </w:tabs>
        <w:spacing w:after="0" w:before="106" w:line="240" w:lineRule="auto"/>
        <w:ind w:left="496"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69">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496"/>
        </w:tabs>
        <w:spacing w:after="0" w:before="106" w:line="240" w:lineRule="auto"/>
        <w:ind w:left="496"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1202531</wp:posOffset>
            </wp:positionH>
            <wp:positionV relativeFrom="paragraph">
              <wp:posOffset>0</wp:posOffset>
            </wp:positionV>
            <wp:extent cx="3538537" cy="2095500"/>
            <wp:effectExtent b="0" l="0" r="0" t="0"/>
            <wp:wrapTopAndBottom distB="0" distT="0"/>
            <wp:docPr id="21" name="image1.jpg"/>
            <a:graphic>
              <a:graphicData uri="http://schemas.openxmlformats.org/drawingml/2006/picture">
                <pic:pic>
                  <pic:nvPicPr>
                    <pic:cNvPr id="0" name="image1.jpg"/>
                    <pic:cNvPicPr preferRelativeResize="0"/>
                  </pic:nvPicPr>
                  <pic:blipFill>
                    <a:blip r:embed="rId23"/>
                    <a:srcRect b="0" l="0" r="0" t="0"/>
                    <a:stretch>
                      <a:fillRect/>
                    </a:stretch>
                  </pic:blipFill>
                  <pic:spPr>
                    <a:xfrm>
                      <a:off x="0" y="0"/>
                      <a:ext cx="3538537" cy="2095500"/>
                    </a:xfrm>
                    <a:prstGeom prst="rect"/>
                    <a:ln/>
                  </pic:spPr>
                </pic:pic>
              </a:graphicData>
            </a:graphic>
          </wp:anchor>
        </w:drawing>
      </w:r>
    </w:p>
    <w:p w:rsidR="00000000" w:rsidDel="00000000" w:rsidP="00000000" w:rsidRDefault="00000000" w:rsidRPr="00000000" w14:paraId="0000016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09" w:line="240" w:lineRule="auto"/>
        <w:ind w:left="30" w:right="62" w:firstLine="0"/>
        <w:jc w:val="center"/>
        <w:rPr>
          <w:rFonts w:ascii="Times New Roman" w:cs="Times New Roman" w:eastAsia="Times New Roman" w:hAnsi="Times New Roman"/>
          <w:b w:val="0"/>
          <w:i w:val="1"/>
          <w:smallCaps w:val="0"/>
          <w:strike w:val="0"/>
          <w:color w:val="000000"/>
          <w:sz w:val="18"/>
          <w:szCs w:val="18"/>
          <w:u w:val="none"/>
          <w:shd w:fill="auto" w:val="clear"/>
          <w:vertAlign w:val="baseline"/>
        </w:rPr>
      </w:pPr>
      <w:r w:rsidDel="00000000" w:rsidR="00000000" w:rsidRPr="00000000">
        <w:rPr>
          <w:rFonts w:ascii="Times New Roman" w:cs="Times New Roman" w:eastAsia="Times New Roman" w:hAnsi="Times New Roman"/>
          <w:b w:val="0"/>
          <w:i w:val="1"/>
          <w:smallCaps w:val="0"/>
          <w:strike w:val="0"/>
          <w:color w:val="000000"/>
          <w:sz w:val="18"/>
          <w:szCs w:val="18"/>
          <w:u w:val="none"/>
          <w:shd w:fill="auto" w:val="clear"/>
          <w:vertAlign w:val="baseline"/>
          <w:rtl w:val="0"/>
        </w:rPr>
        <w:t xml:space="preserve">FIG 10: TIME-SERIES DATA OF EC VALUES</w:t>
      </w:r>
    </w:p>
    <w:p w:rsidR="00000000" w:rsidDel="00000000" w:rsidP="00000000" w:rsidRDefault="00000000" w:rsidRPr="00000000" w14:paraId="0000016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53" w:line="240"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1208171</wp:posOffset>
            </wp:positionH>
            <wp:positionV relativeFrom="paragraph">
              <wp:posOffset>195046</wp:posOffset>
            </wp:positionV>
            <wp:extent cx="3514724" cy="2095500"/>
            <wp:effectExtent b="0" l="0" r="0" t="0"/>
            <wp:wrapTopAndBottom distB="0" distT="0"/>
            <wp:docPr id="32" name="image10.jpg"/>
            <a:graphic>
              <a:graphicData uri="http://schemas.openxmlformats.org/drawingml/2006/picture">
                <pic:pic>
                  <pic:nvPicPr>
                    <pic:cNvPr id="0" name="image10.jpg"/>
                    <pic:cNvPicPr preferRelativeResize="0"/>
                  </pic:nvPicPr>
                  <pic:blipFill>
                    <a:blip r:embed="rId24"/>
                    <a:srcRect b="0" l="0" r="0" t="0"/>
                    <a:stretch>
                      <a:fillRect/>
                    </a:stretch>
                  </pic:blipFill>
                  <pic:spPr>
                    <a:xfrm>
                      <a:off x="0" y="0"/>
                      <a:ext cx="3514724" cy="2095500"/>
                    </a:xfrm>
                    <a:prstGeom prst="rect"/>
                    <a:ln/>
                  </pic:spPr>
                </pic:pic>
              </a:graphicData>
            </a:graphic>
          </wp:anchor>
        </w:drawing>
      </w:r>
    </w:p>
    <w:p w:rsidR="00000000" w:rsidDel="00000000" w:rsidP="00000000" w:rsidRDefault="00000000" w:rsidRPr="00000000" w14:paraId="0000016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09" w:line="240" w:lineRule="auto"/>
        <w:ind w:left="30" w:right="62" w:firstLine="0"/>
        <w:jc w:val="center"/>
        <w:rPr>
          <w:rFonts w:ascii="Times New Roman" w:cs="Times New Roman" w:eastAsia="Times New Roman" w:hAnsi="Times New Roman"/>
          <w:b w:val="0"/>
          <w:i w:val="1"/>
          <w:smallCaps w:val="0"/>
          <w:strike w:val="0"/>
          <w:color w:val="000000"/>
          <w:sz w:val="18"/>
          <w:szCs w:val="18"/>
          <w:u w:val="none"/>
          <w:shd w:fill="auto" w:val="clear"/>
          <w:vertAlign w:val="baseline"/>
        </w:rPr>
      </w:pPr>
      <w:r w:rsidDel="00000000" w:rsidR="00000000" w:rsidRPr="00000000">
        <w:rPr>
          <w:rFonts w:ascii="Times New Roman" w:cs="Times New Roman" w:eastAsia="Times New Roman" w:hAnsi="Times New Roman"/>
          <w:b w:val="0"/>
          <w:i w:val="1"/>
          <w:smallCaps w:val="0"/>
          <w:strike w:val="0"/>
          <w:color w:val="000000"/>
          <w:sz w:val="18"/>
          <w:szCs w:val="18"/>
          <w:u w:val="none"/>
          <w:shd w:fill="auto" w:val="clear"/>
          <w:vertAlign w:val="baseline"/>
          <w:rtl w:val="0"/>
        </w:rPr>
        <w:t xml:space="preserve">FIG 11: TIME-SERIES DATA OF PH LEVELS</w:t>
      </w:r>
    </w:p>
    <w:p w:rsidR="00000000" w:rsidDel="00000000" w:rsidP="00000000" w:rsidRDefault="00000000" w:rsidRPr="00000000" w14:paraId="0000016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53" w:line="240"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6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34" w:firstLine="199"/>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The smooth trends across all parameters suggest a well-regulated growing environment, conducive to healthy and sustained lettuce cultivation.</w:t>
      </w:r>
    </w:p>
    <w:p w:rsidR="00000000" w:rsidDel="00000000" w:rsidP="00000000" w:rsidRDefault="00000000" w:rsidRPr="00000000" w14:paraId="0000016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7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 w:line="240"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71">
      <w:pPr>
        <w:pStyle w:val="Heading1"/>
        <w:ind w:firstLine="30"/>
        <w:rPr/>
      </w:pPr>
      <w:r w:rsidDel="00000000" w:rsidR="00000000" w:rsidRPr="00000000">
        <w:br w:type="page"/>
      </w:r>
      <w:r w:rsidDel="00000000" w:rsidR="00000000" w:rsidRPr="00000000">
        <w:rPr>
          <w:rtl w:val="0"/>
        </w:rPr>
      </w:r>
    </w:p>
    <w:p w:rsidR="00000000" w:rsidDel="00000000" w:rsidP="00000000" w:rsidRDefault="00000000" w:rsidRPr="00000000" w14:paraId="00000172">
      <w:pPr>
        <w:pStyle w:val="Heading1"/>
        <w:ind w:firstLine="30"/>
        <w:rPr/>
      </w:pPr>
      <w:r w:rsidDel="00000000" w:rsidR="00000000" w:rsidRPr="00000000">
        <w:rPr>
          <w:rtl w:val="0"/>
        </w:rPr>
        <w:t xml:space="preserve">CONCLUSION AND FUTURE WORK</w:t>
      </w:r>
    </w:p>
    <w:p w:rsidR="00000000" w:rsidDel="00000000" w:rsidP="00000000" w:rsidRDefault="00000000" w:rsidRPr="00000000" w14:paraId="0000017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76" w:line="240" w:lineRule="auto"/>
        <w:ind w:left="0" w:right="33" w:firstLine="0"/>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The system shown proved the real-world advantages of automating hydroponic systems via microcontrollers and cloud-based IoT services and also optimizing nutrient delivery for plant growth. The capability of the system in monitoring and regulating important parameters—namely, EC, pH, and temperature—in real-time led to a significant improvement in plant yield and quality. The use of threshold-based automation enabled the system to react to changing conditions in real time, so that plants received the right amount of nutrients at all stages of their growth. In addition, the integration of IoT made remote control and monitoring possible, making it easier for users and offering a more convenient solution for controlling hydroponic farms.</w:t>
      </w:r>
    </w:p>
    <w:p w:rsidR="00000000" w:rsidDel="00000000" w:rsidP="00000000" w:rsidRDefault="00000000" w:rsidRPr="00000000" w14:paraId="0000017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34" w:firstLine="199"/>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This study emphasizes the value of precision and automation in contemporary agriculture, especially in urban and commercial hydroponic environments. With real-time monitoring, predictive analytics, and remote control, the system offers an effective solution to the optimization of plant growth with reduced resource consumption and labour.</w:t>
      </w:r>
    </w:p>
    <w:p w:rsidR="00000000" w:rsidDel="00000000" w:rsidP="00000000" w:rsidRDefault="00000000" w:rsidRPr="00000000" w14:paraId="0000017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34" w:firstLine="199"/>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7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34" w:firstLine="199"/>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7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34" w:firstLine="199"/>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7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34" w:firstLine="199"/>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7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34" w:firstLine="199"/>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7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34" w:firstLine="199"/>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7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62" w:line="240"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7C">
      <w:pPr>
        <w:pStyle w:val="Heading3"/>
        <w:ind w:left="199" w:firstLine="0"/>
        <w:rPr/>
      </w:pPr>
      <w:r w:rsidDel="00000000" w:rsidR="00000000" w:rsidRPr="00000000">
        <w:rPr>
          <w:rtl w:val="0"/>
        </w:rPr>
        <w:t xml:space="preserve">Future Enhancements:</w:t>
      </w:r>
    </w:p>
    <w:p w:rsidR="00000000" w:rsidDel="00000000" w:rsidP="00000000" w:rsidRDefault="00000000" w:rsidRPr="00000000" w14:paraId="0000017D">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tabs>
          <w:tab w:val="left" w:leader="none" w:pos="496"/>
          <w:tab w:val="left" w:leader="none" w:pos="498"/>
        </w:tabs>
        <w:spacing w:after="0" w:before="162" w:line="240" w:lineRule="auto"/>
        <w:ind w:left="498" w:right="32" w:hanging="150"/>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0"/>
          <w:szCs w:val="20"/>
          <w:u w:val="none"/>
          <w:shd w:fill="auto" w:val="clear"/>
          <w:vertAlign w:val="baseline"/>
          <w:rtl w:val="0"/>
        </w:rPr>
        <w:t xml:space="preserve">Integration of Additional Sensors: </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Future versions will have sensors for ambient light and humidity monitor- ing, giving a more complete picture of the growth conditions.</w:t>
      </w:r>
    </w:p>
    <w:p w:rsidR="00000000" w:rsidDel="00000000" w:rsidP="00000000" w:rsidRDefault="00000000" w:rsidRPr="00000000" w14:paraId="0000017E">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tabs>
          <w:tab w:val="left" w:leader="none" w:pos="496"/>
          <w:tab w:val="left" w:leader="none" w:pos="498"/>
        </w:tabs>
        <w:spacing w:after="0" w:before="161" w:line="240" w:lineRule="auto"/>
        <w:ind w:left="498" w:right="32" w:hanging="150"/>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0"/>
          <w:szCs w:val="20"/>
          <w:u w:val="none"/>
          <w:shd w:fill="auto" w:val="clear"/>
          <w:vertAlign w:val="baseline"/>
          <w:rtl w:val="0"/>
        </w:rPr>
        <w:t xml:space="preserve">Support for Multi-Crop Systems: </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Now specific to lettuce, the system will be further developed to accommo- date various plant species, with their specific optimal nutrient levels and environmental requirements.</w:t>
      </w:r>
    </w:p>
    <w:p w:rsidR="00000000" w:rsidDel="00000000" w:rsidP="00000000" w:rsidRDefault="00000000" w:rsidRPr="00000000" w14:paraId="0000017F">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tabs>
          <w:tab w:val="left" w:leader="none" w:pos="496"/>
          <w:tab w:val="left" w:leader="none" w:pos="498"/>
        </w:tabs>
        <w:spacing w:after="0" w:before="162" w:line="240" w:lineRule="auto"/>
        <w:ind w:left="498" w:right="32" w:hanging="150"/>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0"/>
          <w:szCs w:val="20"/>
          <w:u w:val="none"/>
          <w:shd w:fill="auto" w:val="clear"/>
          <w:vertAlign w:val="baseline"/>
          <w:rtl w:val="0"/>
        </w:rPr>
        <w:t xml:space="preserve">Deployment in Larger Settings: </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Testing in larger, commercial-scale hydroponic farms will assess the scala- bility and resistance of the system under varied conditions.</w:t>
      </w:r>
    </w:p>
    <w:p w:rsidR="00000000" w:rsidDel="00000000" w:rsidP="00000000" w:rsidRDefault="00000000" w:rsidRPr="00000000" w14:paraId="00000180">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tabs>
          <w:tab w:val="left" w:leader="none" w:pos="496"/>
          <w:tab w:val="left" w:leader="none" w:pos="498"/>
        </w:tabs>
        <w:spacing w:after="0" w:before="162" w:line="240" w:lineRule="auto"/>
        <w:ind w:left="498" w:right="33" w:hanging="150"/>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0"/>
          <w:szCs w:val="20"/>
          <w:u w:val="none"/>
          <w:shd w:fill="auto" w:val="clear"/>
          <w:vertAlign w:val="baseline"/>
          <w:rtl w:val="0"/>
        </w:rPr>
        <w:t xml:space="preserve">Improved User Interface: </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The user interface will be made more useful with improved visualizations, system status notifications, and predictive crop management tools</w:t>
      </w:r>
    </w:p>
    <w:p w:rsidR="00000000" w:rsidDel="00000000" w:rsidP="00000000" w:rsidRDefault="00000000" w:rsidRPr="00000000" w14:paraId="00000181">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tabs>
          <w:tab w:val="left" w:leader="none" w:pos="496"/>
          <w:tab w:val="left" w:leader="none" w:pos="498"/>
        </w:tabs>
        <w:spacing w:after="0" w:before="162" w:line="240" w:lineRule="auto"/>
        <w:ind w:left="498" w:right="32" w:hanging="150"/>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0"/>
          <w:szCs w:val="20"/>
          <w:u w:val="none"/>
          <w:shd w:fill="auto" w:val="clear"/>
          <w:vertAlign w:val="baseline"/>
          <w:rtl w:val="0"/>
        </w:rPr>
        <w:t xml:space="preserve">Incorporation of Image Processing: </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Subsequent releases of the system will incorporate camera modules and image processing functions to monitor plant visual health. Color analysis and leaf pattern detection techniques can help identify early indications of disease, nutrient deficiencies, or pests, facilitating more proactive mea- sures.</w:t>
      </w:r>
    </w:p>
    <w:p w:rsidR="00000000" w:rsidDel="00000000" w:rsidP="00000000" w:rsidRDefault="00000000" w:rsidRPr="00000000" w14:paraId="0000018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60" w:line="240" w:lineRule="auto"/>
        <w:ind w:left="0" w:right="34" w:firstLine="199"/>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By augmenting these functionalities, the system will become even more efficient and flexible, providing a high value for researchers and farmers alike in the area of precision agriculture.</w:t>
      </w:r>
    </w:p>
    <w:p w:rsidR="00000000" w:rsidDel="00000000" w:rsidP="00000000" w:rsidRDefault="00000000" w:rsidRPr="00000000" w14:paraId="0000018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8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 w:line="240"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8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75" w:line="240" w:lineRule="auto"/>
        <w:ind w:left="0" w:right="33" w:firstLine="0"/>
        <w:jc w:val="both"/>
        <w:rPr>
          <w:rFonts w:ascii="Times New Roman" w:cs="Times New Roman" w:eastAsia="Times New Roman" w:hAnsi="Times New Roman"/>
          <w:b w:val="0"/>
          <w:i w:val="0"/>
          <w:smallCaps w:val="0"/>
          <w:strike w:val="0"/>
          <w:color w:val="000000"/>
          <w:sz w:val="20"/>
          <w:szCs w:val="20"/>
          <w:u w:val="none"/>
          <w:shd w:fill="auto" w:val="clear"/>
          <w:vertAlign w:val="baseline"/>
        </w:rPr>
        <w:sectPr>
          <w:type w:val="nextPage"/>
          <w:pgSz w:h="15840" w:w="12240" w:orient="portrait"/>
          <w:pgMar w:bottom="280" w:top="1520" w:left="1440" w:right="1440" w:header="720" w:footer="720"/>
        </w:sectPr>
      </w:pPr>
      <w:r w:rsidDel="00000000" w:rsidR="00000000" w:rsidRPr="00000000">
        <w:rPr>
          <w:rtl w:val="0"/>
        </w:rPr>
      </w:r>
    </w:p>
    <w:p w:rsidR="00000000" w:rsidDel="00000000" w:rsidP="00000000" w:rsidRDefault="00000000" w:rsidRPr="00000000" w14:paraId="00000186">
      <w:pPr>
        <w:pStyle w:val="Heading1"/>
        <w:spacing w:before="84" w:lineRule="auto"/>
        <w:ind w:firstLine="30"/>
        <w:rPr/>
      </w:pPr>
      <w:r w:rsidDel="00000000" w:rsidR="00000000" w:rsidRPr="00000000">
        <w:rPr>
          <w:rtl w:val="0"/>
        </w:rPr>
        <w:t xml:space="preserve">REFERENCES</w:t>
      </w:r>
    </w:p>
    <w:p w:rsidR="00000000" w:rsidDel="00000000" w:rsidP="00000000" w:rsidRDefault="00000000" w:rsidRPr="00000000" w14:paraId="00000187">
      <w:pPr>
        <w:keepNext w:val="0"/>
        <w:keepLines w:val="0"/>
        <w:pageBreakBefore w:val="0"/>
        <w:widowControl w:val="0"/>
        <w:numPr>
          <w:ilvl w:val="0"/>
          <w:numId w:val="2"/>
        </w:numPr>
        <w:pBdr>
          <w:top w:space="0" w:sz="0" w:val="nil"/>
          <w:left w:space="0" w:sz="0" w:val="nil"/>
          <w:bottom w:space="0" w:sz="0" w:val="nil"/>
          <w:right w:space="0" w:sz="0" w:val="nil"/>
          <w:between w:space="0" w:sz="0" w:val="nil"/>
        </w:pBdr>
        <w:shd w:fill="auto" w:val="clear"/>
        <w:tabs>
          <w:tab w:val="left" w:leader="none" w:pos="297"/>
        </w:tabs>
        <w:spacing w:after="0" w:before="0" w:line="240" w:lineRule="auto"/>
        <w:ind w:left="298" w:right="0" w:hanging="220"/>
        <w:jc w:val="both"/>
        <w:rPr>
          <w:rFonts w:ascii="Times New Roman" w:cs="Times New Roman" w:eastAsia="Times New Roman" w:hAnsi="Times New Roman"/>
          <w:b w:val="0"/>
          <w:i w:val="0"/>
          <w:smallCaps w:val="0"/>
          <w:strike w:val="0"/>
          <w:color w:val="000000"/>
          <w:sz w:val="20"/>
          <w:szCs w:val="20"/>
          <w:u w:val="none"/>
          <w:shd w:fill="auto" w:val="clear"/>
          <w:vertAlign w:val="baseline"/>
        </w:rPr>
      </w:pPr>
      <w:bookmarkStart w:colFirst="0" w:colLast="0" w:name="_heading=h.hw3oylihg6wz" w:id="2"/>
      <w:bookmarkEnd w:id="2"/>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Resh, Howard M. Hydroponic food production: a definitive guidebook for the advanced home gardener and the </w:t>
      </w:r>
      <w:r w:rsidDel="00000000" w:rsidR="00000000" w:rsidRPr="00000000">
        <w:rPr>
          <w:i w:val="0"/>
          <w:smallCaps w:val="0"/>
          <w:strike w:val="0"/>
          <w:color w:val="000000"/>
          <w:sz w:val="20"/>
          <w:szCs w:val="20"/>
          <w:u w:val="none"/>
          <w:shd w:fill="auto" w:val="clear"/>
          <w:vertAlign w:val="baseline"/>
          <w:rtl w:val="0"/>
        </w:rPr>
        <w:t xml:space="preserve">commercial hydroponic grower. CRC press, 2022.</w:t>
      </w:r>
    </w:p>
    <w:p w:rsidR="00000000" w:rsidDel="00000000" w:rsidP="00000000" w:rsidRDefault="00000000" w:rsidRPr="00000000" w14:paraId="00000188">
      <w:pPr>
        <w:keepNext w:val="0"/>
        <w:keepLines w:val="0"/>
        <w:pageBreakBefore w:val="0"/>
        <w:widowControl w:val="0"/>
        <w:numPr>
          <w:ilvl w:val="0"/>
          <w:numId w:val="2"/>
        </w:numPr>
        <w:pBdr>
          <w:top w:space="0" w:sz="0" w:val="nil"/>
          <w:left w:space="0" w:sz="0" w:val="nil"/>
          <w:bottom w:space="0" w:sz="0" w:val="nil"/>
          <w:right w:space="0" w:sz="0" w:val="nil"/>
          <w:between w:space="0" w:sz="0" w:val="nil"/>
        </w:pBdr>
        <w:shd w:fill="auto" w:val="clear"/>
        <w:tabs>
          <w:tab w:val="left" w:leader="none" w:pos="297"/>
        </w:tabs>
        <w:spacing w:after="0" w:before="0" w:line="240" w:lineRule="auto"/>
        <w:ind w:left="298" w:right="0" w:hanging="220"/>
        <w:jc w:val="both"/>
        <w:rPr>
          <w:i w:val="0"/>
          <w:smallCaps w:val="0"/>
          <w:strike w:val="0"/>
          <w:color w:val="000000"/>
          <w:sz w:val="20"/>
          <w:szCs w:val="20"/>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Despommier, Dickson. The vertical farm: feeding the world in the 21st century. Macmillan, 2010.</w:t>
      </w:r>
    </w:p>
    <w:p w:rsidR="00000000" w:rsidDel="00000000" w:rsidP="00000000" w:rsidRDefault="00000000" w:rsidRPr="00000000" w14:paraId="00000189">
      <w:pPr>
        <w:keepNext w:val="0"/>
        <w:keepLines w:val="0"/>
        <w:pageBreakBefore w:val="0"/>
        <w:widowControl w:val="0"/>
        <w:numPr>
          <w:ilvl w:val="0"/>
          <w:numId w:val="2"/>
        </w:numPr>
        <w:pBdr>
          <w:top w:space="0" w:sz="0" w:val="nil"/>
          <w:left w:space="0" w:sz="0" w:val="nil"/>
          <w:bottom w:space="0" w:sz="0" w:val="nil"/>
          <w:right w:space="0" w:sz="0" w:val="nil"/>
          <w:between w:space="0" w:sz="0" w:val="nil"/>
        </w:pBdr>
        <w:shd w:fill="auto" w:val="clear"/>
        <w:tabs>
          <w:tab w:val="left" w:leader="none" w:pos="297"/>
        </w:tabs>
        <w:spacing w:after="0" w:before="5" w:line="240" w:lineRule="auto"/>
        <w:ind w:left="297" w:right="0" w:hanging="218"/>
        <w:jc w:val="both"/>
        <w:rPr>
          <w:i w:val="0"/>
          <w:smallCaps w:val="0"/>
          <w:strike w:val="0"/>
          <w:color w:val="000000"/>
          <w:sz w:val="20"/>
          <w:szCs w:val="20"/>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S. Tembe, S. Khan, and R. Acharekar, “Iot based automated hydroponics system,” International Journal of Scientific &amp; Engineering Research</w:t>
      </w:r>
    </w:p>
    <w:p w:rsidR="00000000" w:rsidDel="00000000" w:rsidP="00000000" w:rsidRDefault="00000000" w:rsidRPr="00000000" w14:paraId="0000018A">
      <w:pPr>
        <w:spacing w:before="6" w:lineRule="auto"/>
        <w:ind w:left="298" w:firstLine="0"/>
        <w:jc w:val="both"/>
        <w:rPr>
          <w:sz w:val="20"/>
          <w:szCs w:val="20"/>
        </w:rPr>
      </w:pPr>
      <w:r w:rsidDel="00000000" w:rsidR="00000000" w:rsidRPr="00000000">
        <w:rPr>
          <w:sz w:val="20"/>
          <w:szCs w:val="20"/>
          <w:rtl w:val="0"/>
        </w:rPr>
        <w:t xml:space="preserve">9 (2018).</w:t>
      </w:r>
    </w:p>
    <w:p w:rsidR="00000000" w:rsidDel="00000000" w:rsidP="00000000" w:rsidRDefault="00000000" w:rsidRPr="00000000" w14:paraId="0000018B">
      <w:pPr>
        <w:keepNext w:val="0"/>
        <w:keepLines w:val="0"/>
        <w:pageBreakBefore w:val="0"/>
        <w:widowControl w:val="0"/>
        <w:numPr>
          <w:ilvl w:val="0"/>
          <w:numId w:val="2"/>
        </w:numPr>
        <w:pBdr>
          <w:top w:space="0" w:sz="0" w:val="nil"/>
          <w:left w:space="0" w:sz="0" w:val="nil"/>
          <w:bottom w:space="0" w:sz="0" w:val="nil"/>
          <w:right w:space="0" w:sz="0" w:val="nil"/>
          <w:between w:space="0" w:sz="0" w:val="nil"/>
        </w:pBdr>
        <w:shd w:fill="auto" w:val="clear"/>
        <w:tabs>
          <w:tab w:val="left" w:leader="none" w:pos="296"/>
          <w:tab w:val="left" w:leader="none" w:pos="298"/>
        </w:tabs>
        <w:spacing w:after="0" w:before="5" w:line="246.99999999999994" w:lineRule="auto"/>
        <w:ind w:left="298" w:right="32" w:hanging="220"/>
        <w:jc w:val="both"/>
        <w:rPr>
          <w:i w:val="0"/>
          <w:smallCaps w:val="0"/>
          <w:strike w:val="0"/>
          <w:color w:val="000000"/>
          <w:sz w:val="20"/>
          <w:szCs w:val="20"/>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M. A. Triawan, H. Hindersah, D. Yolanda, and F. Hadiatna, “Internet of things using publish and subscribe method cloud-based application to nft-based hydroponic system,” in </w:t>
      </w:r>
      <w:r w:rsidDel="00000000" w:rsidR="00000000" w:rsidRPr="00000000">
        <w:rPr>
          <w:i w:val="1"/>
          <w:smallCaps w:val="0"/>
          <w:strike w:val="0"/>
          <w:color w:val="000000"/>
          <w:sz w:val="20"/>
          <w:szCs w:val="20"/>
          <w:u w:val="none"/>
          <w:shd w:fill="auto" w:val="clear"/>
          <w:vertAlign w:val="baseline"/>
          <w:rtl w:val="0"/>
        </w:rPr>
        <w:t xml:space="preserve">IEEE 6th International Conference on System Engineering and Technology (ICSET) </w:t>
      </w:r>
      <w:r w:rsidDel="00000000" w:rsidR="00000000" w:rsidRPr="00000000">
        <w:rPr>
          <w:i w:val="0"/>
          <w:smallCaps w:val="0"/>
          <w:strike w:val="0"/>
          <w:color w:val="000000"/>
          <w:sz w:val="20"/>
          <w:szCs w:val="20"/>
          <w:u w:val="none"/>
          <w:shd w:fill="auto" w:val="clear"/>
          <w:vertAlign w:val="baseline"/>
          <w:rtl w:val="0"/>
        </w:rPr>
        <w:t xml:space="preserve">(2016).</w:t>
      </w:r>
    </w:p>
    <w:p w:rsidR="00000000" w:rsidDel="00000000" w:rsidP="00000000" w:rsidRDefault="00000000" w:rsidRPr="00000000" w14:paraId="0000018C">
      <w:pPr>
        <w:keepNext w:val="0"/>
        <w:keepLines w:val="0"/>
        <w:pageBreakBefore w:val="0"/>
        <w:widowControl w:val="0"/>
        <w:numPr>
          <w:ilvl w:val="0"/>
          <w:numId w:val="2"/>
        </w:numPr>
        <w:pBdr>
          <w:top w:space="0" w:sz="0" w:val="nil"/>
          <w:left w:space="0" w:sz="0" w:val="nil"/>
          <w:bottom w:space="0" w:sz="0" w:val="nil"/>
          <w:right w:space="0" w:sz="0" w:val="nil"/>
          <w:between w:space="0" w:sz="0" w:val="nil"/>
        </w:pBdr>
        <w:shd w:fill="auto" w:val="clear"/>
        <w:tabs>
          <w:tab w:val="left" w:leader="none" w:pos="296"/>
          <w:tab w:val="left" w:leader="none" w:pos="298"/>
        </w:tabs>
        <w:spacing w:after="0" w:before="0" w:line="246.99999999999994" w:lineRule="auto"/>
        <w:ind w:left="298" w:right="32" w:hanging="220"/>
        <w:jc w:val="both"/>
        <w:rPr>
          <w:i w:val="0"/>
          <w:smallCaps w:val="0"/>
          <w:strike w:val="0"/>
          <w:color w:val="000000"/>
          <w:sz w:val="20"/>
          <w:szCs w:val="20"/>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N. Gondchawar and R. S. Kawitkar, “Iot based smart agriculture,” International Journal of Advanced Research in Computer and Communica- tion Engineering 5 (2016).</w:t>
      </w:r>
    </w:p>
    <w:p w:rsidR="00000000" w:rsidDel="00000000" w:rsidP="00000000" w:rsidRDefault="00000000" w:rsidRPr="00000000" w14:paraId="0000018D">
      <w:pPr>
        <w:keepNext w:val="0"/>
        <w:keepLines w:val="0"/>
        <w:pageBreakBefore w:val="0"/>
        <w:widowControl w:val="0"/>
        <w:numPr>
          <w:ilvl w:val="0"/>
          <w:numId w:val="2"/>
        </w:numPr>
        <w:pBdr>
          <w:top w:space="0" w:sz="0" w:val="nil"/>
          <w:left w:space="0" w:sz="0" w:val="nil"/>
          <w:bottom w:space="0" w:sz="0" w:val="nil"/>
          <w:right w:space="0" w:sz="0" w:val="nil"/>
          <w:between w:space="0" w:sz="0" w:val="nil"/>
        </w:pBdr>
        <w:shd w:fill="auto" w:val="clear"/>
        <w:tabs>
          <w:tab w:val="left" w:leader="none" w:pos="296"/>
          <w:tab w:val="left" w:leader="none" w:pos="298"/>
        </w:tabs>
        <w:spacing w:after="0" w:before="0" w:line="246.99999999999994" w:lineRule="auto"/>
        <w:ind w:left="298" w:right="32" w:hanging="220"/>
        <w:jc w:val="both"/>
        <w:rPr>
          <w:i w:val="0"/>
          <w:smallCaps w:val="0"/>
          <w:strike w:val="0"/>
          <w:color w:val="000000"/>
          <w:sz w:val="20"/>
          <w:szCs w:val="20"/>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M. Stocˇes, J. Vaneˇk, J. Masner, and J. Pavlík, “Internet of things (iot) in agriculture - selected aspects,” AGRIS on-line Papers in Economics and Informatics 8, 83–88 (2016).</w:t>
      </w:r>
    </w:p>
    <w:p w:rsidR="00000000" w:rsidDel="00000000" w:rsidP="00000000" w:rsidRDefault="00000000" w:rsidRPr="00000000" w14:paraId="0000018E">
      <w:pPr>
        <w:keepNext w:val="0"/>
        <w:keepLines w:val="0"/>
        <w:pageBreakBefore w:val="0"/>
        <w:widowControl w:val="0"/>
        <w:numPr>
          <w:ilvl w:val="0"/>
          <w:numId w:val="2"/>
        </w:numPr>
        <w:pBdr>
          <w:top w:space="0" w:sz="0" w:val="nil"/>
          <w:left w:space="0" w:sz="0" w:val="nil"/>
          <w:bottom w:space="0" w:sz="0" w:val="nil"/>
          <w:right w:space="0" w:sz="0" w:val="nil"/>
          <w:between w:space="0" w:sz="0" w:val="nil"/>
        </w:pBdr>
        <w:shd w:fill="auto" w:val="clear"/>
        <w:tabs>
          <w:tab w:val="left" w:leader="none" w:pos="296"/>
          <w:tab w:val="left" w:leader="none" w:pos="298"/>
        </w:tabs>
        <w:spacing w:after="0" w:before="0" w:line="246.99999999999994" w:lineRule="auto"/>
        <w:ind w:left="298" w:right="32" w:hanging="220"/>
        <w:jc w:val="both"/>
        <w:rPr>
          <w:i w:val="0"/>
          <w:smallCaps w:val="0"/>
          <w:strike w:val="0"/>
          <w:color w:val="000000"/>
          <w:sz w:val="20"/>
          <w:szCs w:val="20"/>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M. D. Sardare and S. V. Admane, “A review on plant without soil - hydroponics,” International Journal of Research in Engineering and Technology 2 (2016).</w:t>
      </w:r>
    </w:p>
    <w:p w:rsidR="00000000" w:rsidDel="00000000" w:rsidP="00000000" w:rsidRDefault="00000000" w:rsidRPr="00000000" w14:paraId="0000018F">
      <w:pPr>
        <w:keepNext w:val="0"/>
        <w:keepLines w:val="0"/>
        <w:pageBreakBefore w:val="0"/>
        <w:widowControl w:val="0"/>
        <w:numPr>
          <w:ilvl w:val="0"/>
          <w:numId w:val="2"/>
        </w:numPr>
        <w:pBdr>
          <w:top w:space="0" w:sz="0" w:val="nil"/>
          <w:left w:space="0" w:sz="0" w:val="nil"/>
          <w:bottom w:space="0" w:sz="0" w:val="nil"/>
          <w:right w:space="0" w:sz="0" w:val="nil"/>
          <w:between w:space="0" w:sz="0" w:val="nil"/>
        </w:pBdr>
        <w:shd w:fill="auto" w:val="clear"/>
        <w:tabs>
          <w:tab w:val="left" w:leader="none" w:pos="297"/>
        </w:tabs>
        <w:spacing w:after="0" w:before="0" w:line="184" w:lineRule="auto"/>
        <w:ind w:left="297" w:right="0" w:hanging="218"/>
        <w:jc w:val="both"/>
        <w:rPr>
          <w:i w:val="0"/>
          <w:smallCaps w:val="0"/>
          <w:strike w:val="0"/>
          <w:color w:val="000000"/>
          <w:sz w:val="20"/>
          <w:szCs w:val="20"/>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J. B. Jones Jr, </w:t>
      </w:r>
      <w:r w:rsidDel="00000000" w:rsidR="00000000" w:rsidRPr="00000000">
        <w:rPr>
          <w:i w:val="1"/>
          <w:smallCaps w:val="0"/>
          <w:strike w:val="0"/>
          <w:color w:val="000000"/>
          <w:sz w:val="20"/>
          <w:szCs w:val="20"/>
          <w:u w:val="none"/>
          <w:shd w:fill="auto" w:val="clear"/>
          <w:vertAlign w:val="baseline"/>
          <w:rtl w:val="0"/>
        </w:rPr>
        <w:t xml:space="preserve">Hydroponics: a practical guide for the soilless grower</w:t>
      </w:r>
      <w:r w:rsidDel="00000000" w:rsidR="00000000" w:rsidRPr="00000000">
        <w:rPr>
          <w:i w:val="0"/>
          <w:smallCaps w:val="0"/>
          <w:strike w:val="0"/>
          <w:color w:val="000000"/>
          <w:sz w:val="20"/>
          <w:szCs w:val="20"/>
          <w:u w:val="none"/>
          <w:shd w:fill="auto" w:val="clear"/>
          <w:vertAlign w:val="baseline"/>
          <w:rtl w:val="0"/>
        </w:rPr>
        <w:t xml:space="preserve">, 2nd ed. (CRC Press, 2005).</w:t>
      </w:r>
    </w:p>
    <w:p w:rsidR="00000000" w:rsidDel="00000000" w:rsidP="00000000" w:rsidRDefault="00000000" w:rsidRPr="00000000" w14:paraId="00000190">
      <w:pPr>
        <w:keepNext w:val="0"/>
        <w:keepLines w:val="0"/>
        <w:pageBreakBefore w:val="0"/>
        <w:widowControl w:val="0"/>
        <w:numPr>
          <w:ilvl w:val="0"/>
          <w:numId w:val="2"/>
        </w:numPr>
        <w:pBdr>
          <w:top w:space="0" w:sz="0" w:val="nil"/>
          <w:left w:space="0" w:sz="0" w:val="nil"/>
          <w:bottom w:space="0" w:sz="0" w:val="nil"/>
          <w:right w:space="0" w:sz="0" w:val="nil"/>
          <w:between w:space="0" w:sz="0" w:val="nil"/>
        </w:pBdr>
        <w:shd w:fill="auto" w:val="clear"/>
        <w:tabs>
          <w:tab w:val="left" w:leader="none" w:pos="296"/>
          <w:tab w:val="left" w:leader="none" w:pos="298"/>
        </w:tabs>
        <w:spacing w:after="0" w:before="4" w:line="246.99999999999994" w:lineRule="auto"/>
        <w:ind w:left="298" w:right="32" w:hanging="220"/>
        <w:jc w:val="both"/>
        <w:rPr>
          <w:i w:val="0"/>
          <w:smallCaps w:val="0"/>
          <w:strike w:val="0"/>
          <w:color w:val="000000"/>
          <w:sz w:val="20"/>
          <w:szCs w:val="20"/>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D. Adidrana, A. R. Iskandar, A. Nurhayati, M. Ramdhani, K. B. Adam, R. Ardianto, and C. Ekaputri, “Simultaneous hydroponic nutrient control automation system based on internet of things,” JOIV: International Journal on Informatics Visualization 6, 124–129 (2022).</w:t>
      </w:r>
    </w:p>
    <w:p w:rsidR="00000000" w:rsidDel="00000000" w:rsidP="00000000" w:rsidRDefault="00000000" w:rsidRPr="00000000" w14:paraId="00000191">
      <w:pPr>
        <w:keepNext w:val="0"/>
        <w:keepLines w:val="0"/>
        <w:pageBreakBefore w:val="0"/>
        <w:widowControl w:val="0"/>
        <w:numPr>
          <w:ilvl w:val="0"/>
          <w:numId w:val="2"/>
        </w:numPr>
        <w:pBdr>
          <w:top w:space="0" w:sz="0" w:val="nil"/>
          <w:left w:space="0" w:sz="0" w:val="nil"/>
          <w:bottom w:space="0" w:sz="0" w:val="nil"/>
          <w:right w:space="0" w:sz="0" w:val="nil"/>
          <w:between w:space="0" w:sz="0" w:val="nil"/>
        </w:pBdr>
        <w:shd w:fill="auto" w:val="clear"/>
        <w:tabs>
          <w:tab w:val="left" w:leader="none" w:pos="298"/>
        </w:tabs>
        <w:spacing w:after="0" w:before="6" w:line="246.99999999999994" w:lineRule="auto"/>
        <w:ind w:left="298" w:right="32" w:hanging="220"/>
        <w:jc w:val="both"/>
        <w:rPr>
          <w:i w:val="0"/>
          <w:smallCaps w:val="0"/>
          <w:strike w:val="0"/>
          <w:color w:val="000000"/>
          <w:sz w:val="20"/>
          <w:szCs w:val="20"/>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K. Krishnakumar and V. M. Karthik, “Iot-based monitoring and control of hydroponics farming,” International Journal of Intelligent Systems and Applications in Engineering (IJISAE) 12, 155–160 (2024).</w:t>
      </w:r>
    </w:p>
    <w:p w:rsidR="00000000" w:rsidDel="00000000" w:rsidP="00000000" w:rsidRDefault="00000000" w:rsidRPr="00000000" w14:paraId="00000192">
      <w:pPr>
        <w:keepNext w:val="0"/>
        <w:keepLines w:val="0"/>
        <w:pageBreakBefore w:val="0"/>
        <w:widowControl w:val="0"/>
        <w:numPr>
          <w:ilvl w:val="0"/>
          <w:numId w:val="2"/>
        </w:numPr>
        <w:pBdr>
          <w:top w:space="0" w:sz="0" w:val="nil"/>
          <w:left w:space="0" w:sz="0" w:val="nil"/>
          <w:bottom w:space="0" w:sz="0" w:val="nil"/>
          <w:right w:space="0" w:sz="0" w:val="nil"/>
          <w:between w:space="0" w:sz="0" w:val="nil"/>
        </w:pBdr>
        <w:shd w:fill="auto" w:val="clear"/>
        <w:tabs>
          <w:tab w:val="left" w:leader="none" w:pos="298"/>
        </w:tabs>
        <w:spacing w:after="0" w:before="0" w:line="246.99999999999994" w:lineRule="auto"/>
        <w:ind w:left="298" w:right="32" w:hanging="220"/>
        <w:jc w:val="both"/>
        <w:rPr>
          <w:i w:val="0"/>
          <w:smallCaps w:val="0"/>
          <w:strike w:val="0"/>
          <w:color w:val="000000"/>
          <w:sz w:val="20"/>
          <w:szCs w:val="20"/>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G. Gokulraj, R. N. D. Kumar, M. S. Kumar, K. M. Kirthika, B. Vadivel and V. Padmacharan, "Smart IoT based Nutrition Alert System for Hydroponic Plant Growth," 2025 5th International Conference on Trends in Material Science and Inventive Materials (ICTMIM), Kanyakumari, India, 2025, pp. 1154-1160, doi: 10.1109/ICTMIM65579.2025.10988447. </w:t>
      </w:r>
    </w:p>
    <w:p w:rsidR="00000000" w:rsidDel="00000000" w:rsidP="00000000" w:rsidRDefault="00000000" w:rsidRPr="00000000" w14:paraId="00000193">
      <w:pPr>
        <w:keepNext w:val="0"/>
        <w:keepLines w:val="0"/>
        <w:pageBreakBefore w:val="0"/>
        <w:widowControl w:val="0"/>
        <w:numPr>
          <w:ilvl w:val="0"/>
          <w:numId w:val="2"/>
        </w:numPr>
        <w:pBdr>
          <w:top w:space="0" w:sz="0" w:val="nil"/>
          <w:left w:space="0" w:sz="0" w:val="nil"/>
          <w:bottom w:space="0" w:sz="0" w:val="nil"/>
          <w:right w:space="0" w:sz="0" w:val="nil"/>
          <w:between w:space="0" w:sz="0" w:val="nil"/>
        </w:pBdr>
        <w:shd w:fill="auto" w:val="clear"/>
        <w:tabs>
          <w:tab w:val="left" w:leader="none" w:pos="270"/>
        </w:tabs>
        <w:spacing w:after="0" w:before="0" w:line="246.99999999999994" w:lineRule="auto"/>
        <w:ind w:left="298" w:right="32" w:hanging="208"/>
        <w:jc w:val="both"/>
        <w:rPr>
          <w:i w:val="0"/>
          <w:smallCaps w:val="0"/>
          <w:strike w:val="0"/>
          <w:color w:val="000000"/>
          <w:sz w:val="20"/>
          <w:szCs w:val="20"/>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I. L. Maldonado, J. M. M. Reyes, H. F. Breceda, H. R. Fuentes, J. A. V. Contreras, and U. L. Maldonado, “Automation and robotics used in hydroponic system,” in </w:t>
      </w:r>
      <w:r w:rsidDel="00000000" w:rsidR="00000000" w:rsidRPr="00000000">
        <w:rPr>
          <w:i w:val="1"/>
          <w:smallCaps w:val="0"/>
          <w:strike w:val="0"/>
          <w:color w:val="000000"/>
          <w:sz w:val="20"/>
          <w:szCs w:val="20"/>
          <w:u w:val="none"/>
          <w:shd w:fill="auto" w:val="clear"/>
          <w:vertAlign w:val="baseline"/>
          <w:rtl w:val="0"/>
        </w:rPr>
        <w:t xml:space="preserve">Urban Horticulture - Necessity of the Future </w:t>
      </w:r>
      <w:r w:rsidDel="00000000" w:rsidR="00000000" w:rsidRPr="00000000">
        <w:rPr>
          <w:i w:val="0"/>
          <w:smallCaps w:val="0"/>
          <w:strike w:val="0"/>
          <w:color w:val="000000"/>
          <w:sz w:val="20"/>
          <w:szCs w:val="20"/>
          <w:u w:val="none"/>
          <w:shd w:fill="auto" w:val="clear"/>
          <w:vertAlign w:val="baseline"/>
          <w:rtl w:val="0"/>
        </w:rPr>
        <w:t xml:space="preserve">(Open, London, United Kingdom, 2019).</w:t>
      </w:r>
    </w:p>
    <w:p w:rsidR="00000000" w:rsidDel="00000000" w:rsidP="00000000" w:rsidRDefault="00000000" w:rsidRPr="00000000" w14:paraId="00000194">
      <w:pPr>
        <w:keepNext w:val="0"/>
        <w:keepLines w:val="0"/>
        <w:pageBreakBefore w:val="0"/>
        <w:widowControl w:val="0"/>
        <w:numPr>
          <w:ilvl w:val="0"/>
          <w:numId w:val="2"/>
        </w:numPr>
        <w:pBdr>
          <w:top w:space="0" w:sz="0" w:val="nil"/>
          <w:left w:space="0" w:sz="0" w:val="nil"/>
          <w:bottom w:space="0" w:sz="0" w:val="nil"/>
          <w:right w:space="0" w:sz="0" w:val="nil"/>
          <w:between w:space="0" w:sz="0" w:val="nil"/>
        </w:pBdr>
        <w:shd w:fill="auto" w:val="clear"/>
        <w:tabs>
          <w:tab w:val="left" w:leader="none" w:pos="298"/>
        </w:tabs>
        <w:spacing w:after="0" w:before="0" w:line="246.99999999999994" w:lineRule="auto"/>
        <w:ind w:left="298" w:right="32" w:hanging="220"/>
        <w:jc w:val="both"/>
        <w:rPr>
          <w:i w:val="0"/>
          <w:smallCaps w:val="0"/>
          <w:strike w:val="0"/>
          <w:color w:val="000000"/>
          <w:sz w:val="20"/>
          <w:szCs w:val="20"/>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N. Naveena, N. S. Lokesh, and M. S. Vinay, “Automated hydroponic nutrient control system using iot,” International Journal of Innovative Technology and Exploring Engineering (IJITEE) 13, 58–63 (2024).</w:t>
      </w:r>
    </w:p>
    <w:p w:rsidR="00000000" w:rsidDel="00000000" w:rsidP="00000000" w:rsidRDefault="00000000" w:rsidRPr="00000000" w14:paraId="00000195">
      <w:pPr>
        <w:keepNext w:val="0"/>
        <w:keepLines w:val="0"/>
        <w:pageBreakBefore w:val="0"/>
        <w:widowControl w:val="0"/>
        <w:numPr>
          <w:ilvl w:val="0"/>
          <w:numId w:val="2"/>
        </w:numPr>
        <w:pBdr>
          <w:top w:space="0" w:sz="0" w:val="nil"/>
          <w:left w:space="0" w:sz="0" w:val="nil"/>
          <w:bottom w:space="0" w:sz="0" w:val="nil"/>
          <w:right w:space="0" w:sz="0" w:val="nil"/>
          <w:between w:space="0" w:sz="0" w:val="nil"/>
        </w:pBdr>
        <w:shd w:fill="auto" w:val="clear"/>
        <w:tabs>
          <w:tab w:val="left" w:leader="none" w:pos="298"/>
        </w:tabs>
        <w:spacing w:after="0" w:before="0" w:line="246.99999999999994" w:lineRule="auto"/>
        <w:ind w:left="298" w:right="32" w:hanging="220"/>
        <w:jc w:val="both"/>
        <w:rPr>
          <w:i w:val="0"/>
          <w:smallCaps w:val="0"/>
          <w:strike w:val="0"/>
          <w:color w:val="000000"/>
          <w:sz w:val="20"/>
          <w:szCs w:val="20"/>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Pomoni, Dimitra I., et al. "A review of hydroponics and conventional agriculture based on energy and water consumption, environmental impact, and land use." Energies 16.4 (2023): 1690.</w:t>
      </w:r>
    </w:p>
    <w:p w:rsidR="00000000" w:rsidDel="00000000" w:rsidP="00000000" w:rsidRDefault="00000000" w:rsidRPr="00000000" w14:paraId="00000196">
      <w:pPr>
        <w:keepNext w:val="0"/>
        <w:keepLines w:val="0"/>
        <w:pageBreakBefore w:val="0"/>
        <w:widowControl w:val="0"/>
        <w:numPr>
          <w:ilvl w:val="0"/>
          <w:numId w:val="2"/>
        </w:numPr>
        <w:pBdr>
          <w:top w:space="0" w:sz="0" w:val="nil"/>
          <w:left w:space="0" w:sz="0" w:val="nil"/>
          <w:bottom w:space="0" w:sz="0" w:val="nil"/>
          <w:right w:space="0" w:sz="0" w:val="nil"/>
          <w:between w:space="0" w:sz="0" w:val="nil"/>
        </w:pBdr>
        <w:shd w:fill="auto" w:val="clear"/>
        <w:tabs>
          <w:tab w:val="left" w:leader="none" w:pos="298"/>
        </w:tabs>
        <w:spacing w:after="0" w:before="0" w:line="246.99999999999994" w:lineRule="auto"/>
        <w:ind w:left="298" w:right="32" w:hanging="220"/>
        <w:jc w:val="both"/>
        <w:rPr>
          <w:i w:val="0"/>
          <w:smallCaps w:val="0"/>
          <w:strike w:val="0"/>
          <w:color w:val="000000"/>
          <w:sz w:val="20"/>
          <w:szCs w:val="20"/>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Kumar, Praveen, et al. "Hydroponics, aeroponics, and aquaponics technologies in modern agricultural cultivation." Trends, paradigms, and advances in mechatronics engineering. IGI Global, 2023. 223-241.</w:t>
      </w:r>
    </w:p>
    <w:p w:rsidR="00000000" w:rsidDel="00000000" w:rsidP="00000000" w:rsidRDefault="00000000" w:rsidRPr="00000000" w14:paraId="00000197">
      <w:pPr>
        <w:keepNext w:val="0"/>
        <w:keepLines w:val="0"/>
        <w:pageBreakBefore w:val="0"/>
        <w:widowControl w:val="0"/>
        <w:numPr>
          <w:ilvl w:val="0"/>
          <w:numId w:val="2"/>
        </w:numPr>
        <w:pBdr>
          <w:top w:space="0" w:sz="0" w:val="nil"/>
          <w:left w:space="0" w:sz="0" w:val="nil"/>
          <w:bottom w:space="0" w:sz="0" w:val="nil"/>
          <w:right w:space="0" w:sz="0" w:val="nil"/>
          <w:between w:space="0" w:sz="0" w:val="nil"/>
        </w:pBdr>
        <w:shd w:fill="auto" w:val="clear"/>
        <w:tabs>
          <w:tab w:val="left" w:leader="none" w:pos="298"/>
        </w:tabs>
        <w:spacing w:after="0" w:before="0" w:line="246.99999999999994" w:lineRule="auto"/>
        <w:ind w:left="298" w:right="32" w:hanging="220"/>
        <w:jc w:val="both"/>
        <w:rPr>
          <w:i w:val="0"/>
          <w:smallCaps w:val="0"/>
          <w:strike w:val="0"/>
          <w:color w:val="000000"/>
          <w:sz w:val="20"/>
          <w:szCs w:val="20"/>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Pomoni, Dimitra I., et al. "A review of hydroponics and conventional agriculture based on energy and water consumption, environmental impact, and land use." Energies 16.4 (2023): 1690.</w:t>
      </w:r>
    </w:p>
    <w:p w:rsidR="00000000" w:rsidDel="00000000" w:rsidP="00000000" w:rsidRDefault="00000000" w:rsidRPr="00000000" w14:paraId="00000198">
      <w:pPr>
        <w:keepNext w:val="0"/>
        <w:keepLines w:val="0"/>
        <w:pageBreakBefore w:val="0"/>
        <w:widowControl w:val="0"/>
        <w:numPr>
          <w:ilvl w:val="0"/>
          <w:numId w:val="2"/>
        </w:numPr>
        <w:pBdr>
          <w:top w:space="0" w:sz="0" w:val="nil"/>
          <w:left w:space="0" w:sz="0" w:val="nil"/>
          <w:bottom w:space="0" w:sz="0" w:val="nil"/>
          <w:right w:space="0" w:sz="0" w:val="nil"/>
          <w:between w:space="0" w:sz="0" w:val="nil"/>
        </w:pBdr>
        <w:shd w:fill="auto" w:val="clear"/>
        <w:tabs>
          <w:tab w:val="left" w:leader="none" w:pos="298"/>
        </w:tabs>
        <w:spacing w:after="0" w:before="0" w:line="246.99999999999994" w:lineRule="auto"/>
        <w:ind w:left="298" w:right="32" w:hanging="220"/>
        <w:jc w:val="both"/>
        <w:rPr>
          <w:i w:val="0"/>
          <w:smallCaps w:val="0"/>
          <w:strike w:val="0"/>
          <w:color w:val="000000"/>
          <w:sz w:val="20"/>
          <w:szCs w:val="20"/>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I. L. Maldonado, J. M. M. Reyes, H. F. Breceda, H. R. Fuentes, J. A. V. Contreras, and U. L. Maldonado, “Automation and robotics used in hydroponic system,” in </w:t>
      </w:r>
      <w:r w:rsidDel="00000000" w:rsidR="00000000" w:rsidRPr="00000000">
        <w:rPr>
          <w:i w:val="1"/>
          <w:smallCaps w:val="0"/>
          <w:strike w:val="0"/>
          <w:color w:val="000000"/>
          <w:sz w:val="20"/>
          <w:szCs w:val="20"/>
          <w:u w:val="none"/>
          <w:shd w:fill="auto" w:val="clear"/>
          <w:vertAlign w:val="baseline"/>
          <w:rtl w:val="0"/>
        </w:rPr>
        <w:t xml:space="preserve">Urban Horticulture - Necessity of the Future </w:t>
      </w:r>
      <w:r w:rsidDel="00000000" w:rsidR="00000000" w:rsidRPr="00000000">
        <w:rPr>
          <w:i w:val="0"/>
          <w:smallCaps w:val="0"/>
          <w:strike w:val="0"/>
          <w:color w:val="000000"/>
          <w:sz w:val="20"/>
          <w:szCs w:val="20"/>
          <w:u w:val="none"/>
          <w:shd w:fill="auto" w:val="clear"/>
          <w:vertAlign w:val="baseline"/>
          <w:rtl w:val="0"/>
        </w:rPr>
        <w:t xml:space="preserve">(Open, London, United Kingdom, 2019).</w:t>
      </w:r>
    </w:p>
    <w:p w:rsidR="00000000" w:rsidDel="00000000" w:rsidP="00000000" w:rsidRDefault="00000000" w:rsidRPr="00000000" w14:paraId="00000199">
      <w:pPr>
        <w:keepNext w:val="0"/>
        <w:keepLines w:val="0"/>
        <w:pageBreakBefore w:val="0"/>
        <w:widowControl w:val="0"/>
        <w:numPr>
          <w:ilvl w:val="0"/>
          <w:numId w:val="2"/>
        </w:numPr>
        <w:pBdr>
          <w:top w:space="0" w:sz="0" w:val="nil"/>
          <w:left w:space="0" w:sz="0" w:val="nil"/>
          <w:bottom w:space="0" w:sz="0" w:val="nil"/>
          <w:right w:space="0" w:sz="0" w:val="nil"/>
          <w:between w:space="0" w:sz="0" w:val="nil"/>
        </w:pBdr>
        <w:shd w:fill="auto" w:val="clear"/>
        <w:tabs>
          <w:tab w:val="left" w:leader="none" w:pos="298"/>
        </w:tabs>
        <w:spacing w:after="0" w:before="0" w:line="246.99999999999994" w:lineRule="auto"/>
        <w:ind w:left="298" w:right="32" w:hanging="220"/>
        <w:jc w:val="both"/>
        <w:rPr>
          <w:i w:val="0"/>
          <w:smallCaps w:val="0"/>
          <w:strike w:val="0"/>
          <w:color w:val="000000"/>
          <w:sz w:val="20"/>
          <w:szCs w:val="20"/>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S. Qazi, B. A. Khawaja, and Q. U. Farooq, “Iot-equipped and ai-enabled next generation smart agriculture: a critical review, current challenges and future trends,” IEEE Access 10, 21219–21235 (2022).</w:t>
      </w:r>
    </w:p>
    <w:p w:rsidR="00000000" w:rsidDel="00000000" w:rsidP="00000000" w:rsidRDefault="00000000" w:rsidRPr="00000000" w14:paraId="0000019A">
      <w:pPr>
        <w:keepNext w:val="0"/>
        <w:keepLines w:val="0"/>
        <w:pageBreakBefore w:val="0"/>
        <w:widowControl w:val="0"/>
        <w:numPr>
          <w:ilvl w:val="0"/>
          <w:numId w:val="2"/>
        </w:numPr>
        <w:pBdr>
          <w:top w:space="0" w:sz="0" w:val="nil"/>
          <w:left w:space="0" w:sz="0" w:val="nil"/>
          <w:bottom w:space="0" w:sz="0" w:val="nil"/>
          <w:right w:space="0" w:sz="0" w:val="nil"/>
          <w:between w:space="0" w:sz="0" w:val="nil"/>
        </w:pBdr>
        <w:shd w:fill="auto" w:val="clear"/>
        <w:tabs>
          <w:tab w:val="left" w:leader="none" w:pos="298"/>
        </w:tabs>
        <w:spacing w:after="0" w:before="0" w:line="246.99999999999994" w:lineRule="auto"/>
        <w:ind w:left="298" w:right="32" w:hanging="220"/>
        <w:jc w:val="both"/>
        <w:rPr>
          <w:i w:val="0"/>
          <w:smallCaps w:val="0"/>
          <w:strike w:val="0"/>
          <w:color w:val="000000"/>
          <w:sz w:val="20"/>
          <w:szCs w:val="20"/>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A. Austria, J. F. Mendoza, and J. T. Ancheta, “Design and implementation of iot-based smart greenhouse for hydroponic gardening,” in </w:t>
      </w:r>
      <w:r w:rsidDel="00000000" w:rsidR="00000000" w:rsidRPr="00000000">
        <w:rPr>
          <w:i w:val="1"/>
          <w:smallCaps w:val="0"/>
          <w:strike w:val="0"/>
          <w:color w:val="000000"/>
          <w:sz w:val="20"/>
          <w:szCs w:val="20"/>
          <w:u w:val="none"/>
          <w:shd w:fill="auto" w:val="clear"/>
          <w:vertAlign w:val="baseline"/>
          <w:rtl w:val="0"/>
        </w:rPr>
        <w:t xml:space="preserve">Proc. 2023 IEEE International Conference on Internet of Things </w:t>
      </w:r>
      <w:r w:rsidDel="00000000" w:rsidR="00000000" w:rsidRPr="00000000">
        <w:rPr>
          <w:i w:val="0"/>
          <w:smallCaps w:val="0"/>
          <w:strike w:val="0"/>
          <w:color w:val="000000"/>
          <w:sz w:val="20"/>
          <w:szCs w:val="20"/>
          <w:u w:val="none"/>
          <w:shd w:fill="auto" w:val="clear"/>
          <w:vertAlign w:val="baseline"/>
          <w:rtl w:val="0"/>
        </w:rPr>
        <w:t xml:space="preserve">(Manila, Philippines, 2023) pp. 85–90.</w:t>
      </w:r>
    </w:p>
    <w:p w:rsidR="00000000" w:rsidDel="00000000" w:rsidP="00000000" w:rsidRDefault="00000000" w:rsidRPr="00000000" w14:paraId="0000019B">
      <w:pPr>
        <w:keepNext w:val="0"/>
        <w:keepLines w:val="0"/>
        <w:pageBreakBefore w:val="0"/>
        <w:widowControl w:val="0"/>
        <w:numPr>
          <w:ilvl w:val="0"/>
          <w:numId w:val="2"/>
        </w:numPr>
        <w:pBdr>
          <w:top w:space="0" w:sz="0" w:val="nil"/>
          <w:left w:space="0" w:sz="0" w:val="nil"/>
          <w:bottom w:space="0" w:sz="0" w:val="nil"/>
          <w:right w:space="0" w:sz="0" w:val="nil"/>
          <w:between w:space="0" w:sz="0" w:val="nil"/>
        </w:pBdr>
        <w:shd w:fill="auto" w:val="clear"/>
        <w:tabs>
          <w:tab w:val="left" w:leader="none" w:pos="298"/>
        </w:tabs>
        <w:spacing w:after="0" w:before="0" w:line="246.99999999999994" w:lineRule="auto"/>
        <w:ind w:left="298" w:right="32" w:hanging="220"/>
        <w:jc w:val="both"/>
        <w:rPr>
          <w:i w:val="0"/>
          <w:smallCaps w:val="0"/>
          <w:strike w:val="0"/>
          <w:color w:val="000000"/>
          <w:sz w:val="20"/>
          <w:szCs w:val="20"/>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M. O. H. D. B. K. Putra and N. Nopriadi, “Iot based smart agriculture using fuzzy logic,” Computer and Science Industrial Engineering (COMASIE) 6, 52–61 (2022).</w:t>
      </w:r>
    </w:p>
    <w:p w:rsidR="00000000" w:rsidDel="00000000" w:rsidP="00000000" w:rsidRDefault="00000000" w:rsidRPr="00000000" w14:paraId="0000019C">
      <w:pPr>
        <w:keepNext w:val="0"/>
        <w:keepLines w:val="0"/>
        <w:pageBreakBefore w:val="0"/>
        <w:widowControl w:val="0"/>
        <w:numPr>
          <w:ilvl w:val="0"/>
          <w:numId w:val="2"/>
        </w:numPr>
        <w:pBdr>
          <w:top w:space="0" w:sz="0" w:val="nil"/>
          <w:left w:space="0" w:sz="0" w:val="nil"/>
          <w:bottom w:space="0" w:sz="0" w:val="nil"/>
          <w:right w:space="0" w:sz="0" w:val="nil"/>
          <w:between w:space="0" w:sz="0" w:val="nil"/>
        </w:pBdr>
        <w:shd w:fill="auto" w:val="clear"/>
        <w:tabs>
          <w:tab w:val="left" w:leader="none" w:pos="298"/>
        </w:tabs>
        <w:spacing w:after="0" w:before="0" w:line="246.99999999999994" w:lineRule="auto"/>
        <w:ind w:left="298" w:right="32" w:hanging="220"/>
        <w:jc w:val="both"/>
        <w:rPr>
          <w:i w:val="0"/>
          <w:smallCaps w:val="0"/>
          <w:strike w:val="0"/>
          <w:color w:val="000000"/>
          <w:sz w:val="20"/>
          <w:szCs w:val="20"/>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K. L. Raju and V. Vijayaraghavan, “A self-powered, real-time, nrf24l01 iot-based cloud-enabled service for smart agriculture decision-making system,” Wireless Personal Communications , 1–30 (2022).</w:t>
      </w:r>
    </w:p>
    <w:p w:rsidR="00000000" w:rsidDel="00000000" w:rsidP="00000000" w:rsidRDefault="00000000" w:rsidRPr="00000000" w14:paraId="0000019D">
      <w:pPr>
        <w:keepNext w:val="0"/>
        <w:keepLines w:val="0"/>
        <w:pageBreakBefore w:val="0"/>
        <w:widowControl w:val="0"/>
        <w:numPr>
          <w:ilvl w:val="0"/>
          <w:numId w:val="2"/>
        </w:numPr>
        <w:pBdr>
          <w:top w:space="0" w:sz="0" w:val="nil"/>
          <w:left w:space="0" w:sz="0" w:val="nil"/>
          <w:bottom w:space="0" w:sz="0" w:val="nil"/>
          <w:right w:space="0" w:sz="0" w:val="nil"/>
          <w:between w:space="0" w:sz="0" w:val="nil"/>
        </w:pBdr>
        <w:shd w:fill="auto" w:val="clear"/>
        <w:tabs>
          <w:tab w:val="left" w:leader="none" w:pos="298"/>
        </w:tabs>
        <w:spacing w:after="0" w:before="0" w:line="246.99999999999994" w:lineRule="auto"/>
        <w:ind w:left="298" w:right="32" w:hanging="220"/>
        <w:jc w:val="both"/>
        <w:rPr>
          <w:i w:val="0"/>
          <w:smallCaps w:val="0"/>
          <w:strike w:val="0"/>
          <w:color w:val="000000"/>
          <w:sz w:val="20"/>
          <w:szCs w:val="20"/>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E. S. Mohameda, A. A. Belal, S. K. Abd-Elmabod, M. A. El-Shirbeny, A. Gad, and M. B. Zahrana, “Smart farming for improving agricultural management,” The Egyptian Journal of Remote Sensing and Space Scien</w:t>
      </w:r>
      <w:r w:rsidDel="00000000" w:rsidR="00000000" w:rsidRPr="00000000">
        <w:rPr>
          <w:sz w:val="20"/>
          <w:szCs w:val="20"/>
          <w:rtl w:val="0"/>
        </w:rPr>
        <w:t xml:space="preserve">ce 24, 971</w:t>
      </w:r>
      <w:r w:rsidDel="00000000" w:rsidR="00000000" w:rsidRPr="00000000">
        <w:rPr>
          <w:i w:val="0"/>
          <w:smallCaps w:val="0"/>
          <w:strike w:val="0"/>
          <w:color w:val="000000"/>
          <w:sz w:val="20"/>
          <w:szCs w:val="20"/>
          <w:u w:val="none"/>
          <w:shd w:fill="auto" w:val="clear"/>
          <w:vertAlign w:val="baseline"/>
          <w:rtl w:val="0"/>
        </w:rPr>
        <w:t xml:space="preserve">–981 (2021).</w:t>
      </w:r>
    </w:p>
    <w:p w:rsidR="00000000" w:rsidDel="00000000" w:rsidP="00000000" w:rsidRDefault="00000000" w:rsidRPr="00000000" w14:paraId="0000019E">
      <w:pPr>
        <w:keepNext w:val="0"/>
        <w:keepLines w:val="0"/>
        <w:pageBreakBefore w:val="0"/>
        <w:widowControl w:val="0"/>
        <w:numPr>
          <w:ilvl w:val="0"/>
          <w:numId w:val="2"/>
        </w:numPr>
        <w:pBdr>
          <w:top w:space="0" w:sz="0" w:val="nil"/>
          <w:left w:space="0" w:sz="0" w:val="nil"/>
          <w:bottom w:space="0" w:sz="0" w:val="nil"/>
          <w:right w:space="0" w:sz="0" w:val="nil"/>
          <w:between w:space="0" w:sz="0" w:val="nil"/>
        </w:pBdr>
        <w:shd w:fill="auto" w:val="clear"/>
        <w:tabs>
          <w:tab w:val="left" w:leader="none" w:pos="298"/>
        </w:tabs>
        <w:spacing w:after="0" w:before="0" w:line="246.99999999999994" w:lineRule="auto"/>
        <w:ind w:left="298" w:right="32" w:hanging="220"/>
        <w:jc w:val="both"/>
        <w:rPr>
          <w:i w:val="0"/>
          <w:smallCaps w:val="0"/>
          <w:strike w:val="0"/>
          <w:color w:val="000000"/>
          <w:sz w:val="20"/>
          <w:szCs w:val="20"/>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H. Pang, Z. Zheng, T. Zhen, and A. Sharma, “Smart farming,” International Journal of Agricultural and Environmental Information Systems (IJAEIS) 12, 55–67 (2021).</w:t>
      </w:r>
    </w:p>
    <w:p w:rsidR="00000000" w:rsidDel="00000000" w:rsidP="00000000" w:rsidRDefault="00000000" w:rsidRPr="00000000" w14:paraId="0000019F">
      <w:pPr>
        <w:keepNext w:val="0"/>
        <w:keepLines w:val="0"/>
        <w:pageBreakBefore w:val="0"/>
        <w:widowControl w:val="0"/>
        <w:numPr>
          <w:ilvl w:val="0"/>
          <w:numId w:val="2"/>
        </w:numPr>
        <w:pBdr>
          <w:top w:space="0" w:sz="0" w:val="nil"/>
          <w:left w:space="0" w:sz="0" w:val="nil"/>
          <w:bottom w:space="0" w:sz="0" w:val="nil"/>
          <w:right w:space="0" w:sz="0" w:val="nil"/>
          <w:between w:space="0" w:sz="0" w:val="nil"/>
        </w:pBdr>
        <w:shd w:fill="auto" w:val="clear"/>
        <w:tabs>
          <w:tab w:val="left" w:leader="none" w:pos="298"/>
        </w:tabs>
        <w:spacing w:after="0" w:before="0" w:line="246.99999999999994" w:lineRule="auto"/>
        <w:ind w:left="298" w:right="32" w:hanging="220"/>
        <w:jc w:val="both"/>
        <w:rPr>
          <w:i w:val="0"/>
          <w:smallCaps w:val="0"/>
          <w:strike w:val="0"/>
          <w:color w:val="000000"/>
          <w:sz w:val="20"/>
          <w:szCs w:val="20"/>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A. Khan, U. Nawaz, A. Ulhaq, and R. W. Robinson, “Real-time plant health assessment via implementing cloud-based scalable transfer learning on aws deeplens,” PLoS One 15 (2020), https://doi.org/10.1371/journal.pone.0243243.</w:t>
      </w:r>
    </w:p>
    <w:p w:rsidR="00000000" w:rsidDel="00000000" w:rsidP="00000000" w:rsidRDefault="00000000" w:rsidRPr="00000000" w14:paraId="000001A0">
      <w:pPr>
        <w:keepNext w:val="0"/>
        <w:keepLines w:val="0"/>
        <w:pageBreakBefore w:val="0"/>
        <w:widowControl w:val="0"/>
        <w:numPr>
          <w:ilvl w:val="0"/>
          <w:numId w:val="2"/>
        </w:numPr>
        <w:pBdr>
          <w:top w:space="0" w:sz="0" w:val="nil"/>
          <w:left w:space="0" w:sz="0" w:val="nil"/>
          <w:bottom w:space="0" w:sz="0" w:val="nil"/>
          <w:right w:space="0" w:sz="0" w:val="nil"/>
          <w:between w:space="0" w:sz="0" w:val="nil"/>
        </w:pBdr>
        <w:shd w:fill="auto" w:val="clear"/>
        <w:tabs>
          <w:tab w:val="left" w:leader="none" w:pos="298"/>
        </w:tabs>
        <w:spacing w:after="0" w:before="0" w:line="246.99999999999994" w:lineRule="auto"/>
        <w:ind w:left="298" w:right="32" w:hanging="220"/>
        <w:jc w:val="both"/>
        <w:rPr>
          <w:i w:val="0"/>
          <w:smallCaps w:val="0"/>
          <w:strike w:val="0"/>
          <w:color w:val="000000"/>
          <w:sz w:val="20"/>
          <w:szCs w:val="20"/>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E. T. Bouali, M. R. Abid, E. M. Boufounas, T. A. Hamed, and D. Benhaddou, “Renewable energy integration into cloud &amp; iot-based smart agriculture,” IEEE Access 10, 1175–1191 (2022).</w:t>
      </w:r>
    </w:p>
    <w:p w:rsidR="00000000" w:rsidDel="00000000" w:rsidP="00000000" w:rsidRDefault="00000000" w:rsidRPr="00000000" w14:paraId="000001A1">
      <w:pPr>
        <w:keepNext w:val="0"/>
        <w:keepLines w:val="0"/>
        <w:pageBreakBefore w:val="0"/>
        <w:widowControl w:val="0"/>
        <w:numPr>
          <w:ilvl w:val="0"/>
          <w:numId w:val="2"/>
        </w:numPr>
        <w:pBdr>
          <w:top w:space="0" w:sz="0" w:val="nil"/>
          <w:left w:space="0" w:sz="0" w:val="nil"/>
          <w:bottom w:space="0" w:sz="0" w:val="nil"/>
          <w:right w:space="0" w:sz="0" w:val="nil"/>
          <w:between w:space="0" w:sz="0" w:val="nil"/>
        </w:pBdr>
        <w:shd w:fill="auto" w:val="clear"/>
        <w:tabs>
          <w:tab w:val="left" w:leader="none" w:pos="298"/>
        </w:tabs>
        <w:spacing w:after="0" w:before="0" w:line="246.99999999999994" w:lineRule="auto"/>
        <w:ind w:left="298" w:right="32" w:hanging="220"/>
        <w:jc w:val="both"/>
        <w:rPr>
          <w:i w:val="0"/>
          <w:smallCaps w:val="0"/>
          <w:strike w:val="0"/>
          <w:color w:val="000000"/>
          <w:sz w:val="20"/>
          <w:szCs w:val="20"/>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D. Manikandan, S. Prabhu, P. Chakraborty, T. Manthra, and M. Kumaravel, “Iot-based smart irrigation and monitoring system in smart agriculture,” in </w:t>
      </w:r>
      <w:r w:rsidDel="00000000" w:rsidR="00000000" w:rsidRPr="00000000">
        <w:rPr>
          <w:i w:val="1"/>
          <w:smallCaps w:val="0"/>
          <w:strike w:val="0"/>
          <w:color w:val="000000"/>
          <w:sz w:val="20"/>
          <w:szCs w:val="20"/>
          <w:u w:val="none"/>
          <w:shd w:fill="auto" w:val="clear"/>
          <w:vertAlign w:val="baseline"/>
          <w:rtl w:val="0"/>
        </w:rPr>
        <w:t xml:space="preserve">Futuristic Communication and Network Technologies </w:t>
      </w:r>
      <w:r w:rsidDel="00000000" w:rsidR="00000000" w:rsidRPr="00000000">
        <w:rPr>
          <w:i w:val="0"/>
          <w:smallCaps w:val="0"/>
          <w:strike w:val="0"/>
          <w:color w:val="000000"/>
          <w:sz w:val="20"/>
          <w:szCs w:val="20"/>
          <w:u w:val="none"/>
          <w:shd w:fill="auto" w:val="clear"/>
          <w:vertAlign w:val="baseline"/>
          <w:rtl w:val="0"/>
        </w:rPr>
        <w:t xml:space="preserve">(Springer, Singapore, 2022) pp. 45–56.</w:t>
      </w:r>
    </w:p>
    <w:p w:rsidR="00000000" w:rsidDel="00000000" w:rsidP="00000000" w:rsidRDefault="00000000" w:rsidRPr="00000000" w14:paraId="000001A2">
      <w:pPr>
        <w:keepNext w:val="0"/>
        <w:keepLines w:val="0"/>
        <w:pageBreakBefore w:val="0"/>
        <w:widowControl w:val="0"/>
        <w:numPr>
          <w:ilvl w:val="0"/>
          <w:numId w:val="2"/>
        </w:numPr>
        <w:pBdr>
          <w:top w:space="0" w:sz="0" w:val="nil"/>
          <w:left w:space="0" w:sz="0" w:val="nil"/>
          <w:bottom w:space="0" w:sz="0" w:val="nil"/>
          <w:right w:space="0" w:sz="0" w:val="nil"/>
          <w:between w:space="0" w:sz="0" w:val="nil"/>
        </w:pBdr>
        <w:shd w:fill="auto" w:val="clear"/>
        <w:tabs>
          <w:tab w:val="left" w:leader="none" w:pos="298"/>
        </w:tabs>
        <w:spacing w:after="0" w:before="0" w:line="184" w:lineRule="auto"/>
        <w:ind w:left="298" w:right="0" w:hanging="220"/>
        <w:jc w:val="both"/>
        <w:rPr>
          <w:i w:val="0"/>
          <w:smallCaps w:val="0"/>
          <w:strike w:val="0"/>
          <w:color w:val="000000"/>
          <w:sz w:val="20"/>
          <w:szCs w:val="20"/>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H. N. Saha, R. Roy, M. Chakraborty, and C. Sarkar, “Development of iot-based smart security and monitoring devices for agriculture,” in</w:t>
      </w:r>
    </w:p>
    <w:p w:rsidR="00000000" w:rsidDel="00000000" w:rsidP="00000000" w:rsidRDefault="00000000" w:rsidRPr="00000000" w14:paraId="000001A3">
      <w:pPr>
        <w:spacing w:before="4" w:lineRule="auto"/>
        <w:ind w:left="298" w:firstLine="0"/>
        <w:jc w:val="both"/>
        <w:rPr>
          <w:sz w:val="20"/>
          <w:szCs w:val="20"/>
        </w:rPr>
      </w:pPr>
      <w:r w:rsidDel="00000000" w:rsidR="00000000" w:rsidRPr="00000000">
        <w:rPr>
          <w:i w:val="1"/>
          <w:sz w:val="20"/>
          <w:szCs w:val="20"/>
          <w:rtl w:val="0"/>
        </w:rPr>
        <w:t xml:space="preserve">Agricultural informatics: automation using the IoT and machine learning </w:t>
      </w:r>
      <w:r w:rsidDel="00000000" w:rsidR="00000000" w:rsidRPr="00000000">
        <w:rPr>
          <w:sz w:val="20"/>
          <w:szCs w:val="20"/>
          <w:rtl w:val="0"/>
        </w:rPr>
        <w:t xml:space="preserve">(2021) pp. 147–169.</w:t>
      </w:r>
    </w:p>
    <w:p w:rsidR="00000000" w:rsidDel="00000000" w:rsidP="00000000" w:rsidRDefault="00000000" w:rsidRPr="00000000" w14:paraId="000001A4">
      <w:pPr>
        <w:keepNext w:val="0"/>
        <w:keepLines w:val="0"/>
        <w:pageBreakBefore w:val="0"/>
        <w:widowControl w:val="0"/>
        <w:numPr>
          <w:ilvl w:val="0"/>
          <w:numId w:val="2"/>
        </w:numPr>
        <w:pBdr>
          <w:top w:space="0" w:sz="0" w:val="nil"/>
          <w:left w:space="0" w:sz="0" w:val="nil"/>
          <w:bottom w:space="0" w:sz="0" w:val="nil"/>
          <w:right w:space="0" w:sz="0" w:val="nil"/>
          <w:between w:space="0" w:sz="0" w:val="nil"/>
        </w:pBdr>
        <w:shd w:fill="auto" w:val="clear"/>
        <w:tabs>
          <w:tab w:val="left" w:leader="none" w:pos="298"/>
        </w:tabs>
        <w:spacing w:after="0" w:before="6" w:line="246.99999999999994" w:lineRule="auto"/>
        <w:ind w:left="298" w:right="32" w:hanging="220"/>
        <w:jc w:val="both"/>
        <w:rPr>
          <w:i w:val="0"/>
          <w:smallCaps w:val="0"/>
          <w:strike w:val="0"/>
          <w:color w:val="000000"/>
          <w:sz w:val="20"/>
          <w:szCs w:val="20"/>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K. Krishnakumar and V. M. Karthik, “Iot-based monitoring and control of hydroponics farming,” International Journal of Intelligent Systems and Applications in Engineering (IJISAE) 12, 155–160 (2024).</w:t>
      </w:r>
      <w:r w:rsidDel="00000000" w:rsidR="00000000" w:rsidRPr="00000000">
        <w:rPr>
          <w:rtl w:val="0"/>
        </w:rPr>
      </w:r>
    </w:p>
    <w:p w:rsidR="00000000" w:rsidDel="00000000" w:rsidP="00000000" w:rsidRDefault="00000000" w:rsidRPr="00000000" w14:paraId="000001A5">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298"/>
        </w:tabs>
        <w:spacing w:after="0" w:before="6" w:line="246.99999999999994" w:lineRule="auto"/>
        <w:ind w:left="298" w:right="32" w:firstLine="0"/>
        <w:jc w:val="both"/>
        <w:rPr>
          <w:sz w:val="20"/>
          <w:szCs w:val="20"/>
        </w:rPr>
      </w:pPr>
      <w:r w:rsidDel="00000000" w:rsidR="00000000" w:rsidRPr="00000000">
        <w:rPr>
          <w:rtl w:val="0"/>
        </w:rPr>
      </w:r>
    </w:p>
    <w:p w:rsidR="00000000" w:rsidDel="00000000" w:rsidP="00000000" w:rsidRDefault="00000000" w:rsidRPr="00000000" w14:paraId="000001A6">
      <w:pPr>
        <w:keepNext w:val="0"/>
        <w:keepLines w:val="0"/>
        <w:pageBreakBefore w:val="0"/>
        <w:widowControl w:val="0"/>
        <w:numPr>
          <w:ilvl w:val="0"/>
          <w:numId w:val="2"/>
        </w:numPr>
        <w:pBdr>
          <w:top w:space="0" w:sz="0" w:val="nil"/>
          <w:left w:space="0" w:sz="0" w:val="nil"/>
          <w:bottom w:space="0" w:sz="0" w:val="nil"/>
          <w:right w:space="0" w:sz="0" w:val="nil"/>
          <w:between w:space="0" w:sz="0" w:val="nil"/>
        </w:pBdr>
        <w:shd w:fill="auto" w:val="clear"/>
        <w:tabs>
          <w:tab w:val="left" w:leader="none" w:pos="298"/>
        </w:tabs>
        <w:spacing w:after="0" w:before="0" w:line="246.99999999999994" w:lineRule="auto"/>
        <w:ind w:left="298" w:right="32" w:hanging="220"/>
        <w:jc w:val="both"/>
        <w:rPr>
          <w:sz w:val="20"/>
          <w:szCs w:val="20"/>
        </w:rPr>
      </w:pPr>
      <w:r w:rsidDel="00000000" w:rsidR="00000000" w:rsidRPr="00000000">
        <w:rPr>
          <w:sz w:val="20"/>
          <w:szCs w:val="20"/>
          <w:rtl w:val="0"/>
        </w:rPr>
        <w:t xml:space="preserve">Hemant Kasturiwale , Sanket Kasturiwala , “Image superresolution technique: A novel approach for leaf diseased problems” Intelligent Decision Technologies, vol. 14, no. 1, pp. 9-19, 202010.3233/IDT-190075, March 2020.</w:t>
      </w:r>
    </w:p>
    <w:p w:rsidR="00000000" w:rsidDel="00000000" w:rsidP="00000000" w:rsidRDefault="00000000" w:rsidRPr="00000000" w14:paraId="000001A7">
      <w:pPr>
        <w:keepNext w:val="0"/>
        <w:keepLines w:val="0"/>
        <w:pageBreakBefore w:val="0"/>
        <w:widowControl w:val="0"/>
        <w:numPr>
          <w:ilvl w:val="0"/>
          <w:numId w:val="2"/>
        </w:numPr>
        <w:pBdr>
          <w:top w:space="0" w:sz="0" w:val="nil"/>
          <w:left w:space="0" w:sz="0" w:val="nil"/>
          <w:bottom w:space="0" w:sz="0" w:val="nil"/>
          <w:right w:space="0" w:sz="0" w:val="nil"/>
          <w:between w:space="0" w:sz="0" w:val="nil"/>
        </w:pBdr>
        <w:shd w:fill="auto" w:val="clear"/>
        <w:tabs>
          <w:tab w:val="left" w:leader="none" w:pos="298"/>
        </w:tabs>
        <w:spacing w:after="0" w:before="0" w:line="246.99999999999994" w:lineRule="auto"/>
        <w:ind w:left="298" w:right="32" w:hanging="220"/>
        <w:jc w:val="both"/>
        <w:rPr>
          <w:sz w:val="20"/>
          <w:szCs w:val="20"/>
        </w:rPr>
      </w:pPr>
      <w:r w:rsidDel="00000000" w:rsidR="00000000" w:rsidRPr="00000000">
        <w:rPr>
          <w:sz w:val="20"/>
          <w:szCs w:val="20"/>
          <w:rtl w:val="0"/>
        </w:rPr>
        <w:t xml:space="preserve">S. Alegavi, P. Janrao, C. Mahajan, R. Thakkar, V. Pandya, H. Kasturiwale, “Weather forecasting using IoT and neural network for sustainable agriculture”, American Institute of Physics, AIP Conf. Proc. 2842, 040003 (2023), Volume 2842, Issue 1, 12 October 2023, </w:t>
      </w:r>
      <w:hyperlink r:id="rId25">
        <w:r w:rsidDel="00000000" w:rsidR="00000000" w:rsidRPr="00000000">
          <w:rPr>
            <w:sz w:val="20"/>
            <w:szCs w:val="20"/>
            <w:rtl w:val="0"/>
          </w:rPr>
          <w:t xml:space="preserve"> </w:t>
        </w:r>
      </w:hyperlink>
      <w:hyperlink r:id="rId26">
        <w:r w:rsidDel="00000000" w:rsidR="00000000" w:rsidRPr="00000000">
          <w:rPr>
            <w:sz w:val="20"/>
            <w:szCs w:val="20"/>
            <w:rtl w:val="0"/>
          </w:rPr>
          <w:t xml:space="preserve">https://doi.org/10.1063/5.0176348</w:t>
        </w:r>
      </w:hyperlink>
      <w:r w:rsidDel="00000000" w:rsidR="00000000" w:rsidRPr="00000000">
        <w:rPr>
          <w:sz w:val="20"/>
          <w:szCs w:val="20"/>
          <w:rtl w:val="0"/>
        </w:rPr>
        <w:t xml:space="preserve"> (Scopus Indexed Proceedings).</w:t>
      </w:r>
    </w:p>
    <w:p w:rsidR="00000000" w:rsidDel="00000000" w:rsidP="00000000" w:rsidRDefault="00000000" w:rsidRPr="00000000" w14:paraId="000001A8">
      <w:pPr>
        <w:keepNext w:val="0"/>
        <w:keepLines w:val="0"/>
        <w:pageBreakBefore w:val="0"/>
        <w:widowControl w:val="0"/>
        <w:numPr>
          <w:ilvl w:val="0"/>
          <w:numId w:val="2"/>
        </w:numPr>
        <w:pBdr>
          <w:top w:space="0" w:sz="0" w:val="nil"/>
          <w:left w:space="0" w:sz="0" w:val="nil"/>
          <w:bottom w:space="0" w:sz="0" w:val="nil"/>
          <w:right w:space="0" w:sz="0" w:val="nil"/>
          <w:between w:space="0" w:sz="0" w:val="nil"/>
        </w:pBdr>
        <w:shd w:fill="auto" w:val="clear"/>
        <w:tabs>
          <w:tab w:val="left" w:leader="none" w:pos="298"/>
        </w:tabs>
        <w:spacing w:after="0" w:before="0" w:line="246.99999999999994" w:lineRule="auto"/>
        <w:ind w:left="298" w:right="32" w:hanging="220"/>
        <w:jc w:val="both"/>
        <w:rPr>
          <w:sz w:val="20"/>
          <w:szCs w:val="20"/>
        </w:rPr>
      </w:pPr>
      <w:r w:rsidDel="00000000" w:rsidR="00000000" w:rsidRPr="00000000">
        <w:rPr>
          <w:sz w:val="20"/>
          <w:szCs w:val="20"/>
          <w:rtl w:val="0"/>
        </w:rPr>
        <w:t xml:space="preserve">Yogesh Thakare, U. . Wankhade, and Hemant Kasturiwale, “Intelligent Life Saver System for People Living in Earthquake Zone”. International Journal of Next-Generation Computing, vol. 14, no. 1, Feb. 2023, DOI:10.47164/ijngc.v14i1.1040.</w:t>
      </w:r>
    </w:p>
    <w:p w:rsidR="00000000" w:rsidDel="00000000" w:rsidP="00000000" w:rsidRDefault="00000000" w:rsidRPr="00000000" w14:paraId="000001A9">
      <w:pPr>
        <w:keepNext w:val="0"/>
        <w:keepLines w:val="0"/>
        <w:pageBreakBefore w:val="0"/>
        <w:widowControl w:val="0"/>
        <w:numPr>
          <w:ilvl w:val="0"/>
          <w:numId w:val="2"/>
        </w:numPr>
        <w:pBdr>
          <w:top w:space="0" w:sz="0" w:val="nil"/>
          <w:left w:space="0" w:sz="0" w:val="nil"/>
          <w:bottom w:space="0" w:sz="0" w:val="nil"/>
          <w:right w:space="0" w:sz="0" w:val="nil"/>
          <w:between w:space="0" w:sz="0" w:val="nil"/>
        </w:pBdr>
        <w:shd w:fill="auto" w:val="clear"/>
        <w:tabs>
          <w:tab w:val="left" w:leader="none" w:pos="298"/>
        </w:tabs>
        <w:spacing w:after="0" w:before="0" w:line="246.99999999999994" w:lineRule="auto"/>
        <w:ind w:left="298" w:right="32" w:hanging="220"/>
        <w:jc w:val="both"/>
        <w:rPr>
          <w:sz w:val="20"/>
          <w:szCs w:val="20"/>
        </w:rPr>
      </w:pPr>
      <w:r w:rsidDel="00000000" w:rsidR="00000000" w:rsidRPr="00000000">
        <w:rPr>
          <w:sz w:val="20"/>
          <w:szCs w:val="20"/>
          <w:rtl w:val="0"/>
        </w:rPr>
        <w:t xml:space="preserve">Namdeo Baban Badhe, Vinayak Ashok Bharadi, Nupur Giri, Sujata Alegavi, “Deep Attention Based Dense Net with Visual Switch Added BiLSTM for Caption Generation from Remote Sensing Images”, International Journal of Intelligent Engineering and Systems, Vol.16, No.5, 2023 DOI: 10.22266/ijies2023.1031.57, June 2023. (Scopus Indexed Journal)</w:t>
      </w:r>
    </w:p>
    <w:p w:rsidR="00000000" w:rsidDel="00000000" w:rsidP="00000000" w:rsidRDefault="00000000" w:rsidRPr="00000000" w14:paraId="000001AA">
      <w:pPr>
        <w:keepNext w:val="0"/>
        <w:keepLines w:val="0"/>
        <w:pageBreakBefore w:val="0"/>
        <w:widowControl w:val="0"/>
        <w:numPr>
          <w:ilvl w:val="0"/>
          <w:numId w:val="2"/>
        </w:numPr>
        <w:pBdr>
          <w:top w:space="0" w:sz="0" w:val="nil"/>
          <w:left w:space="0" w:sz="0" w:val="nil"/>
          <w:bottom w:space="0" w:sz="0" w:val="nil"/>
          <w:right w:space="0" w:sz="0" w:val="nil"/>
          <w:between w:space="0" w:sz="0" w:val="nil"/>
        </w:pBdr>
        <w:shd w:fill="auto" w:val="clear"/>
        <w:tabs>
          <w:tab w:val="left" w:leader="none" w:pos="298"/>
        </w:tabs>
        <w:spacing w:after="0" w:before="0" w:line="246.99999999999994" w:lineRule="auto"/>
        <w:ind w:left="298" w:right="32" w:hanging="220"/>
        <w:jc w:val="both"/>
        <w:rPr>
          <w:sz w:val="20"/>
          <w:szCs w:val="20"/>
        </w:rPr>
      </w:pPr>
      <w:r w:rsidDel="00000000" w:rsidR="00000000" w:rsidRPr="00000000">
        <w:rPr>
          <w:sz w:val="20"/>
          <w:szCs w:val="20"/>
          <w:rtl w:val="0"/>
        </w:rPr>
        <w:t xml:space="preserve">S. Khatri, Hemant Kasturiwale , “Quality assessment of Median filtering techniques for impulse noise removal from digital images”, 3rd International Conference on Advanced Computing and Communication Systems (ICACCS), IEEE Explore, May 2016</w:t>
      </w:r>
    </w:p>
    <w:p w:rsidR="00000000" w:rsidDel="00000000" w:rsidP="00000000" w:rsidRDefault="00000000" w:rsidRPr="00000000" w14:paraId="000001AB">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298"/>
        </w:tabs>
        <w:spacing w:after="0" w:before="0" w:line="246.99999999999994" w:lineRule="auto"/>
        <w:ind w:left="298" w:right="32" w:firstLine="0"/>
        <w:jc w:val="both"/>
        <w:rPr>
          <w:sz w:val="20"/>
          <w:szCs w:val="20"/>
        </w:rPr>
      </w:pPr>
      <w:r w:rsidDel="00000000" w:rsidR="00000000" w:rsidRPr="00000000">
        <w:rPr>
          <w:rtl w:val="0"/>
        </w:rPr>
      </w:r>
    </w:p>
    <w:sectPr>
      <w:type w:val="nextPage"/>
      <w:pgSz w:h="15840" w:w="12240" w:orient="portrait"/>
      <w:pgMar w:bottom="280" w:top="1480" w:left="1440" w:right="1440" w:header="720" w:footer="720"/>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Georgia"/>
  <w:font w:name="Times New Roman"/>
  <w:font w:name="Verdana"/>
  <w:font w:name="Arial Unicode MS"/>
  <w:font w:name="Arial"/>
  <w:font w:name="Tahoma">
    <w:embedRegular w:fontKey="{00000000-0000-0000-0000-000000000000}" r:id="rId1" w:subsetted="0"/>
    <w:embedBold w:fontKey="{00000000-0000-0000-0000-000000000000}" r:id="rId2"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lvl w:ilvl="0">
      <w:start w:val="1"/>
      <w:numFmt w:val="decimal"/>
      <w:lvlText w:val="%1."/>
      <w:lvlJc w:val="left"/>
      <w:pPr>
        <w:ind w:left="298" w:hanging="220"/>
      </w:pPr>
      <w:rPr>
        <w:rFonts w:ascii="Times New Roman" w:cs="Times New Roman" w:eastAsia="Times New Roman" w:hAnsi="Times New Roman"/>
        <w:b w:val="0"/>
        <w:i w:val="0"/>
        <w:sz w:val="16"/>
        <w:szCs w:val="16"/>
      </w:rPr>
    </w:lvl>
    <w:lvl w:ilvl="1">
      <w:start w:val="0"/>
      <w:numFmt w:val="bullet"/>
      <w:lvlText w:val="•"/>
      <w:lvlJc w:val="left"/>
      <w:pPr>
        <w:ind w:left="1206" w:hanging="220"/>
      </w:pPr>
      <w:rPr/>
    </w:lvl>
    <w:lvl w:ilvl="2">
      <w:start w:val="0"/>
      <w:numFmt w:val="bullet"/>
      <w:lvlText w:val="•"/>
      <w:lvlJc w:val="left"/>
      <w:pPr>
        <w:ind w:left="2112" w:hanging="220"/>
      </w:pPr>
      <w:rPr/>
    </w:lvl>
    <w:lvl w:ilvl="3">
      <w:start w:val="0"/>
      <w:numFmt w:val="bullet"/>
      <w:lvlText w:val="•"/>
      <w:lvlJc w:val="left"/>
      <w:pPr>
        <w:ind w:left="3018" w:hanging="220"/>
      </w:pPr>
      <w:rPr/>
    </w:lvl>
    <w:lvl w:ilvl="4">
      <w:start w:val="0"/>
      <w:numFmt w:val="bullet"/>
      <w:lvlText w:val="•"/>
      <w:lvlJc w:val="left"/>
      <w:pPr>
        <w:ind w:left="3924" w:hanging="220"/>
      </w:pPr>
      <w:rPr/>
    </w:lvl>
    <w:lvl w:ilvl="5">
      <w:start w:val="0"/>
      <w:numFmt w:val="bullet"/>
      <w:lvlText w:val="•"/>
      <w:lvlJc w:val="left"/>
      <w:pPr>
        <w:ind w:left="4830" w:hanging="220"/>
      </w:pPr>
      <w:rPr/>
    </w:lvl>
    <w:lvl w:ilvl="6">
      <w:start w:val="0"/>
      <w:numFmt w:val="bullet"/>
      <w:lvlText w:val="•"/>
      <w:lvlJc w:val="left"/>
      <w:pPr>
        <w:ind w:left="5736" w:hanging="220"/>
      </w:pPr>
      <w:rPr/>
    </w:lvl>
    <w:lvl w:ilvl="7">
      <w:start w:val="0"/>
      <w:numFmt w:val="bullet"/>
      <w:lvlText w:val="•"/>
      <w:lvlJc w:val="left"/>
      <w:pPr>
        <w:ind w:left="6642" w:hanging="220"/>
      </w:pPr>
      <w:rPr/>
    </w:lvl>
    <w:lvl w:ilvl="8">
      <w:start w:val="0"/>
      <w:numFmt w:val="bullet"/>
      <w:lvlText w:val="•"/>
      <w:lvlJc w:val="left"/>
      <w:pPr>
        <w:ind w:left="7548" w:hanging="220"/>
      </w:pPr>
      <w:rPr/>
    </w:lvl>
  </w:abstractNum>
  <w:abstractNum w:abstractNumId="3">
    <w:lvl w:ilvl="0">
      <w:start w:val="0"/>
      <w:numFmt w:val="bullet"/>
      <w:lvlText w:val="•"/>
      <w:lvlJc w:val="left"/>
      <w:pPr>
        <w:ind w:left="498" w:hanging="140"/>
      </w:pPr>
      <w:rPr>
        <w:rFonts w:ascii="Times New Roman" w:cs="Times New Roman" w:eastAsia="Times New Roman" w:hAnsi="Times New Roman"/>
      </w:rPr>
    </w:lvl>
    <w:lvl w:ilvl="1">
      <w:start w:val="0"/>
      <w:numFmt w:val="bullet"/>
      <w:lvlText w:val="•"/>
      <w:lvlJc w:val="left"/>
      <w:pPr>
        <w:ind w:left="1386" w:hanging="140"/>
      </w:pPr>
      <w:rPr/>
    </w:lvl>
    <w:lvl w:ilvl="2">
      <w:start w:val="0"/>
      <w:numFmt w:val="bullet"/>
      <w:lvlText w:val="•"/>
      <w:lvlJc w:val="left"/>
      <w:pPr>
        <w:ind w:left="2272" w:hanging="140"/>
      </w:pPr>
      <w:rPr/>
    </w:lvl>
    <w:lvl w:ilvl="3">
      <w:start w:val="0"/>
      <w:numFmt w:val="bullet"/>
      <w:lvlText w:val="•"/>
      <w:lvlJc w:val="left"/>
      <w:pPr>
        <w:ind w:left="3158" w:hanging="140"/>
      </w:pPr>
      <w:rPr/>
    </w:lvl>
    <w:lvl w:ilvl="4">
      <w:start w:val="0"/>
      <w:numFmt w:val="bullet"/>
      <w:lvlText w:val="•"/>
      <w:lvlJc w:val="left"/>
      <w:pPr>
        <w:ind w:left="4044" w:hanging="140"/>
      </w:pPr>
      <w:rPr/>
    </w:lvl>
    <w:lvl w:ilvl="5">
      <w:start w:val="0"/>
      <w:numFmt w:val="bullet"/>
      <w:lvlText w:val="•"/>
      <w:lvlJc w:val="left"/>
      <w:pPr>
        <w:ind w:left="4930" w:hanging="140"/>
      </w:pPr>
      <w:rPr/>
    </w:lvl>
    <w:lvl w:ilvl="6">
      <w:start w:val="0"/>
      <w:numFmt w:val="bullet"/>
      <w:lvlText w:val="•"/>
      <w:lvlJc w:val="left"/>
      <w:pPr>
        <w:ind w:left="5816" w:hanging="140"/>
      </w:pPr>
      <w:rPr/>
    </w:lvl>
    <w:lvl w:ilvl="7">
      <w:start w:val="0"/>
      <w:numFmt w:val="bullet"/>
      <w:lvlText w:val="•"/>
      <w:lvlJc w:val="left"/>
      <w:pPr>
        <w:ind w:left="6702" w:hanging="140"/>
      </w:pPr>
      <w:rPr/>
    </w:lvl>
    <w:lvl w:ilvl="8">
      <w:start w:val="0"/>
      <w:numFmt w:val="bullet"/>
      <w:lvlText w:val="•"/>
      <w:lvlJc w:val="left"/>
      <w:pPr>
        <w:ind w:left="7588" w:hanging="140"/>
      </w:pPr>
      <w:rPr/>
    </w:lvl>
  </w:abstractNum>
  <w:abstractNum w:abstractNumId="4">
    <w:lvl w:ilvl="0">
      <w:start w:val="1"/>
      <w:numFmt w:val="decimal"/>
      <w:lvlText w:val="%1."/>
      <w:lvlJc w:val="left"/>
      <w:pPr>
        <w:ind w:left="498" w:hanging="230"/>
      </w:pPr>
      <w:rPr>
        <w:rFonts w:ascii="Times New Roman" w:cs="Times New Roman" w:eastAsia="Times New Roman" w:hAnsi="Times New Roman"/>
        <w:b w:val="0"/>
        <w:i w:val="0"/>
        <w:sz w:val="20"/>
        <w:szCs w:val="20"/>
      </w:rPr>
    </w:lvl>
    <w:lvl w:ilvl="1">
      <w:start w:val="0"/>
      <w:numFmt w:val="bullet"/>
      <w:lvlText w:val="•"/>
      <w:lvlJc w:val="left"/>
      <w:pPr>
        <w:ind w:left="498" w:hanging="150"/>
      </w:pPr>
      <w:rPr>
        <w:rFonts w:ascii="Times New Roman" w:cs="Times New Roman" w:eastAsia="Times New Roman" w:hAnsi="Times New Roman"/>
        <w:b w:val="0"/>
        <w:i w:val="0"/>
        <w:sz w:val="20"/>
        <w:szCs w:val="20"/>
      </w:rPr>
    </w:lvl>
    <w:lvl w:ilvl="2">
      <w:start w:val="0"/>
      <w:numFmt w:val="bullet"/>
      <w:lvlText w:val="•"/>
      <w:lvlJc w:val="left"/>
      <w:pPr>
        <w:ind w:left="1875" w:hanging="150"/>
      </w:pPr>
      <w:rPr/>
    </w:lvl>
    <w:lvl w:ilvl="3">
      <w:start w:val="0"/>
      <w:numFmt w:val="bullet"/>
      <w:lvlText w:val="•"/>
      <w:lvlJc w:val="left"/>
      <w:pPr>
        <w:ind w:left="2811" w:hanging="150"/>
      </w:pPr>
      <w:rPr/>
    </w:lvl>
    <w:lvl w:ilvl="4">
      <w:start w:val="0"/>
      <w:numFmt w:val="bullet"/>
      <w:lvlText w:val="•"/>
      <w:lvlJc w:val="left"/>
      <w:pPr>
        <w:ind w:left="3746" w:hanging="150"/>
      </w:pPr>
      <w:rPr/>
    </w:lvl>
    <w:lvl w:ilvl="5">
      <w:start w:val="0"/>
      <w:numFmt w:val="bullet"/>
      <w:lvlText w:val="•"/>
      <w:lvlJc w:val="left"/>
      <w:pPr>
        <w:ind w:left="4682" w:hanging="150"/>
      </w:pPr>
      <w:rPr/>
    </w:lvl>
    <w:lvl w:ilvl="6">
      <w:start w:val="0"/>
      <w:numFmt w:val="bullet"/>
      <w:lvlText w:val="•"/>
      <w:lvlJc w:val="left"/>
      <w:pPr>
        <w:ind w:left="5617" w:hanging="150"/>
      </w:pPr>
      <w:rPr/>
    </w:lvl>
    <w:lvl w:ilvl="7">
      <w:start w:val="0"/>
      <w:numFmt w:val="bullet"/>
      <w:lvlText w:val="•"/>
      <w:lvlJc w:val="left"/>
      <w:pPr>
        <w:ind w:left="6553" w:hanging="150"/>
      </w:pPr>
      <w:rPr/>
    </w:lvl>
    <w:lvl w:ilvl="8">
      <w:start w:val="0"/>
      <w:numFmt w:val="bullet"/>
      <w:lvlText w:val="•"/>
      <w:lvlJc w:val="left"/>
      <w:pPr>
        <w:ind w:left="7488" w:hanging="150"/>
      </w:pPr>
      <w:rPr/>
    </w:lvl>
  </w:abstractNum>
  <w:abstractNum w:abstractNumId="5">
    <w:lvl w:ilvl="0">
      <w:start w:val="1"/>
      <w:numFmt w:val="decimal"/>
      <w:lvlText w:val="%1."/>
      <w:lvlJc w:val="left"/>
      <w:pPr>
        <w:ind w:left="498" w:hanging="230"/>
      </w:pPr>
      <w:rPr>
        <w:rFonts w:ascii="Times New Roman" w:cs="Times New Roman" w:eastAsia="Times New Roman" w:hAnsi="Times New Roman"/>
        <w:b w:val="0"/>
        <w:i w:val="0"/>
        <w:sz w:val="20"/>
        <w:szCs w:val="20"/>
      </w:rPr>
    </w:lvl>
    <w:lvl w:ilvl="1">
      <w:start w:val="0"/>
      <w:numFmt w:val="bullet"/>
      <w:lvlText w:val="•"/>
      <w:lvlJc w:val="left"/>
      <w:pPr>
        <w:ind w:left="498" w:hanging="150"/>
      </w:pPr>
      <w:rPr>
        <w:rFonts w:ascii="Times New Roman" w:cs="Times New Roman" w:eastAsia="Times New Roman" w:hAnsi="Times New Roman"/>
        <w:b w:val="0"/>
        <w:i w:val="0"/>
        <w:sz w:val="20"/>
        <w:szCs w:val="20"/>
      </w:rPr>
    </w:lvl>
    <w:lvl w:ilvl="2">
      <w:start w:val="0"/>
      <w:numFmt w:val="bullet"/>
      <w:lvlText w:val="•"/>
      <w:lvlJc w:val="left"/>
      <w:pPr>
        <w:ind w:left="2272" w:hanging="150"/>
      </w:pPr>
      <w:rPr/>
    </w:lvl>
    <w:lvl w:ilvl="3">
      <w:start w:val="0"/>
      <w:numFmt w:val="bullet"/>
      <w:lvlText w:val="•"/>
      <w:lvlJc w:val="left"/>
      <w:pPr>
        <w:ind w:left="3158" w:hanging="150"/>
      </w:pPr>
      <w:rPr/>
    </w:lvl>
    <w:lvl w:ilvl="4">
      <w:start w:val="0"/>
      <w:numFmt w:val="bullet"/>
      <w:lvlText w:val="•"/>
      <w:lvlJc w:val="left"/>
      <w:pPr>
        <w:ind w:left="4044" w:hanging="150"/>
      </w:pPr>
      <w:rPr/>
    </w:lvl>
    <w:lvl w:ilvl="5">
      <w:start w:val="0"/>
      <w:numFmt w:val="bullet"/>
      <w:lvlText w:val="•"/>
      <w:lvlJc w:val="left"/>
      <w:pPr>
        <w:ind w:left="4930" w:hanging="150"/>
      </w:pPr>
      <w:rPr/>
    </w:lvl>
    <w:lvl w:ilvl="6">
      <w:start w:val="0"/>
      <w:numFmt w:val="bullet"/>
      <w:lvlText w:val="•"/>
      <w:lvlJc w:val="left"/>
      <w:pPr>
        <w:ind w:left="5816" w:hanging="150"/>
      </w:pPr>
      <w:rPr/>
    </w:lvl>
    <w:lvl w:ilvl="7">
      <w:start w:val="0"/>
      <w:numFmt w:val="bullet"/>
      <w:lvlText w:val="•"/>
      <w:lvlJc w:val="left"/>
      <w:pPr>
        <w:ind w:left="6702" w:hanging="150"/>
      </w:pPr>
      <w:rPr/>
    </w:lvl>
    <w:lvl w:ilvl="8">
      <w:start w:val="0"/>
      <w:numFmt w:val="bullet"/>
      <w:lvlText w:val="•"/>
      <w:lvlJc w:val="left"/>
      <w:pPr>
        <w:ind w:left="7588" w:hanging="150"/>
      </w:pPr>
      <w:rPr/>
    </w:lvl>
  </w:abstractNum>
  <w:abstractNum w:abstractNumId="6">
    <w:lvl w:ilvl="0">
      <w:start w:val="1"/>
      <w:numFmt w:val="decimal"/>
      <w:lvlText w:val="%1."/>
      <w:lvlJc w:val="left"/>
      <w:pPr>
        <w:ind w:left="498" w:hanging="230"/>
      </w:pPr>
      <w:rPr>
        <w:rFonts w:ascii="Times New Roman" w:cs="Times New Roman" w:eastAsia="Times New Roman" w:hAnsi="Times New Roman"/>
        <w:b w:val="0"/>
        <w:i w:val="0"/>
        <w:sz w:val="20"/>
        <w:szCs w:val="20"/>
      </w:rPr>
    </w:lvl>
    <w:lvl w:ilvl="1">
      <w:start w:val="0"/>
      <w:numFmt w:val="bullet"/>
      <w:lvlText w:val="•"/>
      <w:lvlJc w:val="left"/>
      <w:pPr>
        <w:ind w:left="936" w:hanging="150"/>
      </w:pPr>
      <w:rPr>
        <w:rFonts w:ascii="Times New Roman" w:cs="Times New Roman" w:eastAsia="Times New Roman" w:hAnsi="Times New Roman"/>
        <w:b w:val="0"/>
        <w:i w:val="0"/>
        <w:sz w:val="20"/>
        <w:szCs w:val="20"/>
      </w:rPr>
    </w:lvl>
    <w:lvl w:ilvl="2">
      <w:start w:val="0"/>
      <w:numFmt w:val="bullet"/>
      <w:lvlText w:val="•"/>
      <w:lvlJc w:val="left"/>
      <w:pPr>
        <w:ind w:left="1875" w:hanging="150"/>
      </w:pPr>
      <w:rPr/>
    </w:lvl>
    <w:lvl w:ilvl="3">
      <w:start w:val="0"/>
      <w:numFmt w:val="bullet"/>
      <w:lvlText w:val="•"/>
      <w:lvlJc w:val="left"/>
      <w:pPr>
        <w:ind w:left="2811" w:hanging="150"/>
      </w:pPr>
      <w:rPr/>
    </w:lvl>
    <w:lvl w:ilvl="4">
      <w:start w:val="0"/>
      <w:numFmt w:val="bullet"/>
      <w:lvlText w:val="•"/>
      <w:lvlJc w:val="left"/>
      <w:pPr>
        <w:ind w:left="3746" w:hanging="150"/>
      </w:pPr>
      <w:rPr/>
    </w:lvl>
    <w:lvl w:ilvl="5">
      <w:start w:val="0"/>
      <w:numFmt w:val="bullet"/>
      <w:lvlText w:val="•"/>
      <w:lvlJc w:val="left"/>
      <w:pPr>
        <w:ind w:left="4682" w:hanging="150"/>
      </w:pPr>
      <w:rPr/>
    </w:lvl>
    <w:lvl w:ilvl="6">
      <w:start w:val="0"/>
      <w:numFmt w:val="bullet"/>
      <w:lvlText w:val="•"/>
      <w:lvlJc w:val="left"/>
      <w:pPr>
        <w:ind w:left="5617" w:hanging="150"/>
      </w:pPr>
      <w:rPr/>
    </w:lvl>
    <w:lvl w:ilvl="7">
      <w:start w:val="0"/>
      <w:numFmt w:val="bullet"/>
      <w:lvlText w:val="•"/>
      <w:lvlJc w:val="left"/>
      <w:pPr>
        <w:ind w:left="6553" w:hanging="150"/>
      </w:pPr>
      <w:rPr/>
    </w:lvl>
    <w:lvl w:ilvl="8">
      <w:start w:val="0"/>
      <w:numFmt w:val="bullet"/>
      <w:lvlText w:val="•"/>
      <w:lvlJc w:val="left"/>
      <w:pPr>
        <w:ind w:left="7488" w:hanging="150"/>
      </w:pPr>
      <w:rPr/>
    </w:lvl>
  </w:abstractNum>
  <w:abstractNum w:abstractNumId="7">
    <w:lvl w:ilvl="0">
      <w:start w:val="0"/>
      <w:numFmt w:val="bullet"/>
      <w:lvlText w:val="•"/>
      <w:lvlJc w:val="left"/>
      <w:pPr>
        <w:ind w:left="498" w:hanging="150"/>
      </w:pPr>
      <w:rPr>
        <w:rFonts w:ascii="Times New Roman" w:cs="Times New Roman" w:eastAsia="Times New Roman" w:hAnsi="Times New Roman"/>
        <w:b w:val="0"/>
        <w:i w:val="0"/>
        <w:sz w:val="20"/>
        <w:szCs w:val="20"/>
      </w:rPr>
    </w:lvl>
    <w:lvl w:ilvl="1">
      <w:start w:val="0"/>
      <w:numFmt w:val="bullet"/>
      <w:lvlText w:val="•"/>
      <w:lvlJc w:val="left"/>
      <w:pPr>
        <w:ind w:left="1386" w:hanging="150"/>
      </w:pPr>
      <w:rPr/>
    </w:lvl>
    <w:lvl w:ilvl="2">
      <w:start w:val="0"/>
      <w:numFmt w:val="bullet"/>
      <w:lvlText w:val="•"/>
      <w:lvlJc w:val="left"/>
      <w:pPr>
        <w:ind w:left="2272" w:hanging="150"/>
      </w:pPr>
      <w:rPr/>
    </w:lvl>
    <w:lvl w:ilvl="3">
      <w:start w:val="0"/>
      <w:numFmt w:val="bullet"/>
      <w:lvlText w:val="•"/>
      <w:lvlJc w:val="left"/>
      <w:pPr>
        <w:ind w:left="3158" w:hanging="150"/>
      </w:pPr>
      <w:rPr/>
    </w:lvl>
    <w:lvl w:ilvl="4">
      <w:start w:val="0"/>
      <w:numFmt w:val="bullet"/>
      <w:lvlText w:val="•"/>
      <w:lvlJc w:val="left"/>
      <w:pPr>
        <w:ind w:left="4044" w:hanging="150"/>
      </w:pPr>
      <w:rPr/>
    </w:lvl>
    <w:lvl w:ilvl="5">
      <w:start w:val="0"/>
      <w:numFmt w:val="bullet"/>
      <w:lvlText w:val="•"/>
      <w:lvlJc w:val="left"/>
      <w:pPr>
        <w:ind w:left="4930" w:hanging="150"/>
      </w:pPr>
      <w:rPr/>
    </w:lvl>
    <w:lvl w:ilvl="6">
      <w:start w:val="0"/>
      <w:numFmt w:val="bullet"/>
      <w:lvlText w:val="•"/>
      <w:lvlJc w:val="left"/>
      <w:pPr>
        <w:ind w:left="5816" w:hanging="150"/>
      </w:pPr>
      <w:rPr/>
    </w:lvl>
    <w:lvl w:ilvl="7">
      <w:start w:val="0"/>
      <w:numFmt w:val="bullet"/>
      <w:lvlText w:val="•"/>
      <w:lvlJc w:val="left"/>
      <w:pPr>
        <w:ind w:left="6702" w:hanging="150"/>
      </w:pPr>
      <w:rPr/>
    </w:lvl>
    <w:lvl w:ilvl="8">
      <w:start w:val="0"/>
      <w:numFmt w:val="bullet"/>
      <w:lvlText w:val="•"/>
      <w:lvlJc w:val="left"/>
      <w:pPr>
        <w:ind w:left="7588" w:hanging="150"/>
      </w:pPr>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sz w:val="22"/>
        <w:szCs w:val="22"/>
        <w:lang w:val="en"/>
      </w:rPr>
    </w:rPrDefault>
    <w:pPrDefault>
      <w:pPr>
        <w:widowControl w:val="0"/>
      </w:pPr>
    </w:pPrDefault>
  </w:docDefaults>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Heading1">
    <w:name w:val="heading 1"/>
    <w:basedOn w:val="Normal"/>
    <w:next w:val="Normal"/>
    <w:pPr>
      <w:ind w:left="30" w:right="62"/>
      <w:jc w:val="center"/>
    </w:pPr>
    <w:rPr>
      <w:b w:val="1"/>
      <w:sz w:val="24"/>
      <w:szCs w:val="24"/>
    </w:rPr>
  </w:style>
  <w:style w:type="paragraph" w:styleId="Heading2">
    <w:name w:val="heading 2"/>
    <w:basedOn w:val="Normal"/>
    <w:next w:val="Normal"/>
    <w:pPr>
      <w:ind w:left="30" w:right="62"/>
      <w:jc w:val="center"/>
    </w:pPr>
    <w:rPr>
      <w:b w:val="1"/>
      <w:sz w:val="24"/>
      <w:szCs w:val="24"/>
    </w:rPr>
  </w:style>
  <w:style w:type="paragraph" w:styleId="Heading3">
    <w:name w:val="heading 3"/>
    <w:basedOn w:val="Normal"/>
    <w:next w:val="Normal"/>
    <w:pPr>
      <w:ind w:left="496" w:hanging="228"/>
    </w:pPr>
    <w:rPr>
      <w:b w:val="1"/>
      <w:sz w:val="20"/>
      <w:szCs w:val="20"/>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spacing w:before="89" w:lineRule="auto"/>
      <w:ind w:left="29" w:right="62"/>
      <w:jc w:val="center"/>
    </w:pPr>
    <w:rPr>
      <w:b w:val="1"/>
      <w:sz w:val="34"/>
      <w:szCs w:val="34"/>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paragraph" w:styleId="BodyText">
    <w:name w:val="Body Text"/>
    <w:basedOn w:val="Normal"/>
    <w:uiPriority w:val="1"/>
    <w:qFormat w:val="1"/>
    <w:rPr>
      <w:sz w:val="20"/>
      <w:szCs w:val="20"/>
    </w:rPr>
  </w:style>
  <w:style w:type="paragraph" w:styleId="ListParagraph">
    <w:name w:val="List Paragraph"/>
    <w:basedOn w:val="Normal"/>
    <w:uiPriority w:val="1"/>
    <w:qFormat w:val="1"/>
    <w:pPr>
      <w:ind w:left="298" w:hanging="148"/>
    </w:pPr>
  </w:style>
  <w:style w:type="paragraph" w:styleId="TableParagraph" w:customStyle="1">
    <w:name w:val="Table Paragraph"/>
    <w:basedOn w:val="Normal"/>
    <w:uiPriority w:val="1"/>
    <w:qFormat w:val="1"/>
    <w:pPr>
      <w:jc w:val="center"/>
    </w:pPr>
  </w:style>
  <w:style w:type="character" w:styleId="Hyperlink">
    <w:name w:val="Hyperlink"/>
    <w:basedOn w:val="DefaultParagraphFont"/>
    <w:uiPriority w:val="99"/>
    <w:unhideWhenUsed w:val="1"/>
    <w:rsid w:val="00D86DAC"/>
    <w:rPr>
      <w:color w:val="0000ff" w:themeColor="hyperlink"/>
      <w:u w:val="single"/>
    </w:rPr>
  </w:style>
  <w:style w:type="table" w:styleId="TableGrid">
    <w:name w:val="Table Grid"/>
    <w:basedOn w:val="TableNormal"/>
    <w:uiPriority w:val="39"/>
    <w:rsid w:val="007D4F57"/>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0.0" w:type="dxa"/>
        <w:left w:w="108.0" w:type="dxa"/>
        <w:bottom w:w="0.0" w:type="dxa"/>
        <w:right w:w="108.0" w:type="dxa"/>
      </w:tblCellMar>
    </w:tblPr>
  </w:style>
  <w:style w:type="table" w:styleId="Table2">
    <w:basedOn w:val="TableNormal"/>
    <w:tblPr>
      <w:tblStyleRowBandSize w:val="1"/>
      <w:tblStyleColBandSize w:val="1"/>
      <w:tblCellMar>
        <w:top w:w="0.0" w:type="dxa"/>
        <w:left w:w="0.0" w:type="dxa"/>
        <w:bottom w:w="0.0" w:type="dxa"/>
        <w:right w:w="0.0" w:type="dxa"/>
      </w:tblCellMar>
    </w:tblPr>
  </w:style>
  <w:style w:type="table" w:styleId="Table3">
    <w:basedOn w:val="TableNormal"/>
    <w:tblPr>
      <w:tblStyleRowBandSize w:val="1"/>
      <w:tblStyleColBandSize w:val="1"/>
      <w:tblCellMar>
        <w:top w:w="0.0" w:type="dxa"/>
        <w:left w:w="108.0" w:type="dxa"/>
        <w:bottom w:w="0.0" w:type="dxa"/>
        <w:right w:w="108.0" w:type="dxa"/>
      </w:tblCellMar>
    </w:tblPr>
  </w:style>
  <w:style w:type="table" w:styleId="Table4">
    <w:basedOn w:val="TableNormal"/>
    <w:tblPr>
      <w:tblStyleRowBandSize w:val="1"/>
      <w:tblStyleColBandSize w:val="1"/>
      <w:tblCellMar>
        <w:top w:w="0.0" w:type="dxa"/>
        <w:left w:w="0.0" w:type="dxa"/>
        <w:bottom w:w="0.0" w:type="dxa"/>
        <w:right w:w="0.0" w:type="dxa"/>
      </w:tblCellMar>
    </w:tblPr>
  </w:style>
</w:styles>
</file>

<file path=word/_rels/document.xml.rels><?xml version="1.0" encoding="UTF-8" standalone="yes"?><Relationships xmlns="http://schemas.openxmlformats.org/package/2006/relationships"><Relationship Id="rId20" Type="http://schemas.openxmlformats.org/officeDocument/2006/relationships/image" Target="media/image7.jpg"/><Relationship Id="rId22" Type="http://schemas.openxmlformats.org/officeDocument/2006/relationships/image" Target="media/image9.jpg"/><Relationship Id="rId21" Type="http://schemas.openxmlformats.org/officeDocument/2006/relationships/image" Target="media/image11.jpg"/><Relationship Id="rId24" Type="http://schemas.openxmlformats.org/officeDocument/2006/relationships/image" Target="media/image10.jpg"/><Relationship Id="rId23" Type="http://schemas.openxmlformats.org/officeDocument/2006/relationships/image" Target="media/image1.jp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about:blank" TargetMode="External"/><Relationship Id="rId26" Type="http://schemas.openxmlformats.org/officeDocument/2006/relationships/hyperlink" Target="https://doi.org/10.1063/5.0176348" TargetMode="External"/><Relationship Id="rId25" Type="http://schemas.openxmlformats.org/officeDocument/2006/relationships/hyperlink" Target="https://doi.org/10.1063/5.0176348" TargetMode="Externa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yperlink" Target="about:blank" TargetMode="External"/><Relationship Id="rId8" Type="http://schemas.openxmlformats.org/officeDocument/2006/relationships/hyperlink" Target="about:blank" TargetMode="External"/><Relationship Id="rId11" Type="http://schemas.openxmlformats.org/officeDocument/2006/relationships/hyperlink" Target="mailto:pandyajalpa7@gmail.com" TargetMode="External"/><Relationship Id="rId10" Type="http://schemas.openxmlformats.org/officeDocument/2006/relationships/hyperlink" Target="mailto:aastha0719@gmail.com" TargetMode="External"/><Relationship Id="rId13" Type="http://schemas.openxmlformats.org/officeDocument/2006/relationships/image" Target="media/image8.jpg"/><Relationship Id="rId12" Type="http://schemas.openxmlformats.org/officeDocument/2006/relationships/image" Target="media/image4.png"/><Relationship Id="rId15" Type="http://schemas.openxmlformats.org/officeDocument/2006/relationships/image" Target="media/image13.png"/><Relationship Id="rId14" Type="http://schemas.openxmlformats.org/officeDocument/2006/relationships/image" Target="media/image5.jpg"/><Relationship Id="rId17" Type="http://schemas.openxmlformats.org/officeDocument/2006/relationships/image" Target="media/image3.jpg"/><Relationship Id="rId16" Type="http://schemas.openxmlformats.org/officeDocument/2006/relationships/image" Target="media/image12.jpg"/><Relationship Id="rId19" Type="http://schemas.openxmlformats.org/officeDocument/2006/relationships/image" Target="media/image6.jpg"/><Relationship Id="rId18" Type="http://schemas.openxmlformats.org/officeDocument/2006/relationships/image" Target="media/image2.jpg"/></Relationships>
</file>

<file path=word/_rels/fontTable.xml.rels><?xml version="1.0" encoding="UTF-8" standalone="yes"?><Relationships xmlns="http://schemas.openxmlformats.org/package/2006/relationships"><Relationship Id="rId1" Type="http://schemas.openxmlformats.org/officeDocument/2006/relationships/font" Target="fonts/Tahoma-regular.ttf"/><Relationship Id="rId2" Type="http://schemas.openxmlformats.org/officeDocument/2006/relationships/font" Target="fonts/Tahoma-bol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C/iPcIw4qPz7W9o4jE6sPOf9hyQ==">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</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2025-06-13T04:39:00Z</dcterms:created>
  <dc:creator>ECS 223-011</dc:creator>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2025-06-11T00:00:00Z</vt:filetime>
  </property>
  <property fmtid="{D5CDD505-2E9C-101B-9397-08002B2CF9AE}" pid="3" name="Creator">
    <vt:lpwstr>TeX</vt:lpwstr>
  </property>
  <property fmtid="{D5CDD505-2E9C-101B-9397-08002B2CF9AE}" pid="4" name="LastSaved">
    <vt:filetime>2025-06-13T00:00:00Z</vt:filetime>
  </property>
  <property fmtid="{D5CDD505-2E9C-101B-9397-08002B2CF9AE}" pid="5" name="PTEX.Fullbanner">
    <vt:lpwstr>This is pdfTeX, Version 3.141592653-2.6-1.40.26 (TeX Live 2024) kpathsea version 6.4.0</vt:lpwstr>
  </property>
  <property fmtid="{D5CDD505-2E9C-101B-9397-08002B2CF9AE}" pid="6" name="Producer">
    <vt:lpwstr>pdfTeX-1.40.26</vt:lpwstr>
  </property>
</Properties>
</file>